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E492E">
      <w:pPr>
        <w:keepNext w:val="0"/>
        <w:keepLines w:val="0"/>
        <w:pageBreakBefore w:val="0"/>
        <w:widowControl w:val="0"/>
        <w:kinsoku/>
        <w:wordWrap/>
        <w:overflowPunct/>
        <w:topLinePunct w:val="0"/>
        <w:autoSpaceDE/>
        <w:autoSpaceDN/>
        <w:bidi w:val="0"/>
        <w:adjustRightInd/>
        <w:snapToGrid/>
        <w:spacing w:before="0" w:beforeLines="1200" w:line="240" w:lineRule="auto"/>
        <w:ind w:left="0" w:firstLine="0" w:firstLineChars="0"/>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清远市粤政易协同办公平台</w:t>
      </w:r>
    </w:p>
    <w:p w14:paraId="5757F40C">
      <w:pPr>
        <w:keepNext w:val="0"/>
        <w:keepLines w:val="0"/>
        <w:pageBreakBefore w:val="0"/>
        <w:widowControl w:val="0"/>
        <w:kinsoku/>
        <w:wordWrap/>
        <w:overflowPunct/>
        <w:topLinePunct w:val="0"/>
        <w:autoSpaceDE/>
        <w:autoSpaceDN/>
        <w:bidi w:val="0"/>
        <w:adjustRightInd/>
        <w:snapToGrid/>
        <w:spacing w:after="0" w:afterLines="200" w:line="240" w:lineRule="auto"/>
        <w:ind w:left="0" w:firstLine="0" w:firstLineChars="0"/>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AI智能办公知识资源中心规划方案</w:t>
      </w:r>
    </w:p>
    <w:p w14:paraId="6A75FFCF">
      <w:pPr>
        <w:keepNext w:val="0"/>
        <w:keepLines w:val="0"/>
        <w:pageBreakBefore w:val="0"/>
        <w:widowControl w:val="0"/>
        <w:kinsoku/>
        <w:wordWrap/>
        <w:overflowPunct/>
        <w:topLinePunct w:val="0"/>
        <w:autoSpaceDE/>
        <w:autoSpaceDN/>
        <w:bidi w:val="0"/>
        <w:adjustRightInd/>
        <w:snapToGrid/>
        <w:spacing w:after="0" w:afterLines="200" w:line="240" w:lineRule="auto"/>
        <w:ind w:left="0" w:firstLine="883" w:firstLineChars="200"/>
        <w:jc w:val="center"/>
        <w:textAlignment w:val="auto"/>
        <w:rPr>
          <w:rFonts w:hint="eastAsia" w:ascii="方正小标宋_GBK" w:hAnsi="方正小标宋_GBK" w:eastAsia="方正小标宋_GBK" w:cs="方正小标宋_GBK"/>
          <w:b/>
          <w:sz w:val="44"/>
          <w:szCs w:val="44"/>
        </w:rPr>
      </w:pPr>
    </w:p>
    <w:p w14:paraId="5E4A9EA7">
      <w:pPr>
        <w:keepNext w:val="0"/>
        <w:keepLines w:val="0"/>
        <w:pageBreakBefore w:val="0"/>
        <w:widowControl w:val="0"/>
        <w:kinsoku/>
        <w:wordWrap/>
        <w:overflowPunct/>
        <w:topLinePunct w:val="0"/>
        <w:autoSpaceDE/>
        <w:autoSpaceDN/>
        <w:bidi w:val="0"/>
        <w:adjustRightInd/>
        <w:snapToGrid/>
        <w:spacing w:after="0" w:afterLines="200" w:line="240" w:lineRule="auto"/>
        <w:ind w:left="0" w:firstLine="643" w:firstLineChars="200"/>
        <w:jc w:val="center"/>
        <w:textAlignment w:val="auto"/>
        <w:rPr>
          <w:rFonts w:hint="eastAsia" w:ascii="黑体" w:hAnsi="黑体" w:eastAsia="黑体" w:cs="黑体"/>
          <w:b/>
          <w:sz w:val="32"/>
          <w:szCs w:val="32"/>
          <w:lang w:val="en-US" w:eastAsia="zh-CN"/>
        </w:rPr>
      </w:pPr>
    </w:p>
    <w:p w14:paraId="3B2B0760">
      <w:pPr>
        <w:keepNext w:val="0"/>
        <w:keepLines w:val="0"/>
        <w:pageBreakBefore w:val="0"/>
        <w:widowControl w:val="0"/>
        <w:kinsoku/>
        <w:wordWrap/>
        <w:overflowPunct/>
        <w:topLinePunct w:val="0"/>
        <w:autoSpaceDE/>
        <w:autoSpaceDN/>
        <w:bidi w:val="0"/>
        <w:adjustRightInd/>
        <w:snapToGrid/>
        <w:spacing w:after="0" w:afterLines="200" w:line="240" w:lineRule="auto"/>
        <w:ind w:left="0" w:firstLine="0" w:firstLineChars="0"/>
        <w:jc w:val="center"/>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编制单位：清远市政务服务和数据管理局</w:t>
      </w:r>
    </w:p>
    <w:p w14:paraId="23461FEC">
      <w:pPr>
        <w:keepNext w:val="0"/>
        <w:keepLines w:val="0"/>
        <w:pageBreakBefore w:val="0"/>
        <w:widowControl w:val="0"/>
        <w:kinsoku/>
        <w:wordWrap/>
        <w:overflowPunct/>
        <w:topLinePunct w:val="0"/>
        <w:autoSpaceDE/>
        <w:autoSpaceDN/>
        <w:bidi w:val="0"/>
        <w:adjustRightInd/>
        <w:snapToGrid/>
        <w:spacing w:after="0" w:afterLines="200" w:line="240" w:lineRule="auto"/>
        <w:ind w:left="0" w:firstLine="0" w:firstLineChars="0"/>
        <w:jc w:val="center"/>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编制日期：2026年3月</w:t>
      </w:r>
    </w:p>
    <w:p w14:paraId="4AA6261D"/>
    <w:p w14:paraId="0A2E21E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eastAsia="仿宋_GB2312" w:cs="仿宋_GB2312"/>
          <w:sz w:val="32"/>
          <w:szCs w:val="32"/>
        </w:rPr>
        <w:sectPr>
          <w:footerReference r:id="rId5" w:type="default"/>
          <w:pgSz w:w="11905" w:h="16840"/>
          <w:pgNumType w:fmt="decimal"/>
          <w:cols w:space="720" w:num="1"/>
          <w:titlePg/>
        </w:sectPr>
      </w:pPr>
    </w:p>
    <w:p w14:paraId="3FE972F6">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eastAsia="仿宋_GB2312" w:cs="仿宋_GB2312"/>
          <w:sz w:val="32"/>
          <w:szCs w:val="32"/>
        </w:rPr>
      </w:pPr>
    </w:p>
    <w:sdt>
      <w:sdtPr>
        <w:rPr>
          <w:rFonts w:hint="eastAsia" w:ascii="黑体" w:hAnsi="黑体" w:eastAsia="黑体" w:cs="黑体"/>
          <w:sz w:val="32"/>
          <w:szCs w:val="32"/>
        </w:rPr>
        <w:id w:val="147475203"/>
        <w15:color w:val="DBDBDB"/>
        <w:docPartObj>
          <w:docPartGallery w:val="Table of Contents"/>
          <w:docPartUnique/>
        </w:docPartObj>
      </w:sdtPr>
      <w:sdtEndPr>
        <w:rPr>
          <w:rFonts w:hint="eastAsia" w:ascii="宋体" w:hAnsi="宋体" w:eastAsia="宋体" w:cs="Arial"/>
          <w:sz w:val="21"/>
          <w:szCs w:val="22"/>
        </w:rPr>
      </w:sdtEndPr>
      <w:sdtContent>
        <w:p w14:paraId="30D4CC69">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14:paraId="7409C0B0">
          <w:pPr>
            <w:pStyle w:val="6"/>
            <w:tabs>
              <w:tab w:val="right" w:leader="dot" w:pos="8305"/>
            </w:tabs>
          </w:pPr>
          <w:r>
            <w:fldChar w:fldCharType="begin"/>
          </w:r>
          <w:r>
            <w:instrText xml:space="preserve">TOC \o "1-3" \h \u </w:instrText>
          </w:r>
          <w:r>
            <w:fldChar w:fldCharType="separate"/>
          </w:r>
          <w:r>
            <w:fldChar w:fldCharType="begin"/>
          </w:r>
          <w:r>
            <w:instrText xml:space="preserve"> HYPERLINK \l _Toc2071 </w:instrText>
          </w:r>
          <w:r>
            <w:fldChar w:fldCharType="separate"/>
          </w:r>
          <w:r>
            <w:rPr>
              <w:rFonts w:hint="eastAsia" w:ascii="黑体" w:hAnsi="黑体" w:eastAsia="黑体" w:cs="黑体"/>
              <w:bCs w:val="0"/>
              <w:szCs w:val="24"/>
            </w:rPr>
            <w:t>一、项目背景与需求分析</w:t>
          </w:r>
          <w:r>
            <w:tab/>
          </w:r>
          <w:r>
            <w:fldChar w:fldCharType="begin"/>
          </w:r>
          <w:r>
            <w:instrText xml:space="preserve"> PAGEREF _Toc2071 \h </w:instrText>
          </w:r>
          <w:r>
            <w:fldChar w:fldCharType="separate"/>
          </w:r>
          <w:r>
            <w:t>5</w:t>
          </w:r>
          <w:r>
            <w:fldChar w:fldCharType="end"/>
          </w:r>
          <w:r>
            <w:fldChar w:fldCharType="end"/>
          </w:r>
        </w:p>
        <w:p w14:paraId="737B1239">
          <w:pPr>
            <w:pStyle w:val="3"/>
            <w:tabs>
              <w:tab w:val="right" w:leader="dot" w:pos="8305"/>
            </w:tabs>
          </w:pPr>
          <w:r>
            <w:fldChar w:fldCharType="begin"/>
          </w:r>
          <w:r>
            <w:instrText xml:space="preserve"> HYPERLINK \l _Toc15955 </w:instrText>
          </w:r>
          <w:r>
            <w:fldChar w:fldCharType="separate"/>
          </w:r>
          <w:r>
            <w:rPr>
              <w:rFonts w:hint="eastAsia" w:ascii="黑体" w:hAnsi="黑体" w:eastAsia="黑体" w:cs="黑体"/>
              <w:bCs w:val="0"/>
              <w:szCs w:val="32"/>
            </w:rPr>
            <w:t>（一）政策背景</w:t>
          </w:r>
          <w:r>
            <w:tab/>
          </w:r>
          <w:r>
            <w:fldChar w:fldCharType="begin"/>
          </w:r>
          <w:r>
            <w:instrText xml:space="preserve"> PAGEREF _Toc15955 \h </w:instrText>
          </w:r>
          <w:r>
            <w:fldChar w:fldCharType="separate"/>
          </w:r>
          <w:r>
            <w:t>5</w:t>
          </w:r>
          <w:r>
            <w:fldChar w:fldCharType="end"/>
          </w:r>
          <w:r>
            <w:fldChar w:fldCharType="end"/>
          </w:r>
        </w:p>
        <w:p w14:paraId="4FA7C381">
          <w:pPr>
            <w:pStyle w:val="3"/>
            <w:tabs>
              <w:tab w:val="right" w:leader="dot" w:pos="8305"/>
            </w:tabs>
          </w:pPr>
          <w:r>
            <w:fldChar w:fldCharType="begin"/>
          </w:r>
          <w:r>
            <w:instrText xml:space="preserve"> HYPERLINK \l _Toc31103 </w:instrText>
          </w:r>
          <w:r>
            <w:fldChar w:fldCharType="separate"/>
          </w:r>
          <w:r>
            <w:rPr>
              <w:rFonts w:hint="eastAsia" w:ascii="黑体" w:hAnsi="黑体" w:eastAsia="黑体" w:cs="黑体"/>
              <w:bCs w:val="0"/>
              <w:szCs w:val="32"/>
            </w:rPr>
            <w:t>（二）现状分析</w:t>
          </w:r>
          <w:r>
            <w:tab/>
          </w:r>
          <w:r>
            <w:fldChar w:fldCharType="begin"/>
          </w:r>
          <w:r>
            <w:instrText xml:space="preserve"> PAGEREF _Toc31103 \h </w:instrText>
          </w:r>
          <w:r>
            <w:fldChar w:fldCharType="separate"/>
          </w:r>
          <w:r>
            <w:t>6</w:t>
          </w:r>
          <w:r>
            <w:fldChar w:fldCharType="end"/>
          </w:r>
          <w:r>
            <w:fldChar w:fldCharType="end"/>
          </w:r>
        </w:p>
        <w:p w14:paraId="69DBA505">
          <w:pPr>
            <w:pStyle w:val="3"/>
            <w:tabs>
              <w:tab w:val="right" w:leader="dot" w:pos="8305"/>
            </w:tabs>
          </w:pPr>
          <w:r>
            <w:fldChar w:fldCharType="begin"/>
          </w:r>
          <w:r>
            <w:instrText xml:space="preserve"> HYPERLINK \l _Toc13198 </w:instrText>
          </w:r>
          <w:r>
            <w:fldChar w:fldCharType="separate"/>
          </w:r>
          <w:r>
            <w:rPr>
              <w:rFonts w:hint="eastAsia" w:ascii="黑体" w:hAnsi="黑体" w:eastAsia="黑体" w:cs="黑体"/>
              <w:bCs w:val="0"/>
              <w:szCs w:val="32"/>
            </w:rPr>
            <w:t>（三）核心需求</w:t>
          </w:r>
          <w:r>
            <w:tab/>
          </w:r>
          <w:r>
            <w:fldChar w:fldCharType="begin"/>
          </w:r>
          <w:r>
            <w:instrText xml:space="preserve"> PAGEREF _Toc13198 \h </w:instrText>
          </w:r>
          <w:r>
            <w:fldChar w:fldCharType="separate"/>
          </w:r>
          <w:r>
            <w:t>6</w:t>
          </w:r>
          <w:r>
            <w:fldChar w:fldCharType="end"/>
          </w:r>
          <w:r>
            <w:fldChar w:fldCharType="end"/>
          </w:r>
        </w:p>
        <w:p w14:paraId="297D08FF">
          <w:pPr>
            <w:pStyle w:val="6"/>
            <w:tabs>
              <w:tab w:val="right" w:leader="dot" w:pos="8305"/>
            </w:tabs>
          </w:pPr>
          <w:r>
            <w:fldChar w:fldCharType="begin"/>
          </w:r>
          <w:r>
            <w:instrText xml:space="preserve"> HYPERLINK \l _Toc29470 </w:instrText>
          </w:r>
          <w:r>
            <w:fldChar w:fldCharType="separate"/>
          </w:r>
          <w:r>
            <w:rPr>
              <w:rFonts w:hint="eastAsia" w:ascii="黑体" w:hAnsi="黑体" w:eastAsia="黑体" w:cs="黑体"/>
              <w:bCs w:val="0"/>
              <w:szCs w:val="24"/>
            </w:rPr>
            <w:t>二、总体规划设计</w:t>
          </w:r>
          <w:r>
            <w:tab/>
          </w:r>
          <w:r>
            <w:fldChar w:fldCharType="begin"/>
          </w:r>
          <w:r>
            <w:instrText xml:space="preserve"> PAGEREF _Toc29470 \h </w:instrText>
          </w:r>
          <w:r>
            <w:fldChar w:fldCharType="separate"/>
          </w:r>
          <w:r>
            <w:t>7</w:t>
          </w:r>
          <w:r>
            <w:fldChar w:fldCharType="end"/>
          </w:r>
          <w:r>
            <w:fldChar w:fldCharType="end"/>
          </w:r>
        </w:p>
        <w:p w14:paraId="49415370">
          <w:pPr>
            <w:pStyle w:val="3"/>
            <w:tabs>
              <w:tab w:val="right" w:leader="dot" w:pos="8305"/>
            </w:tabs>
          </w:pPr>
          <w:r>
            <w:fldChar w:fldCharType="begin"/>
          </w:r>
          <w:r>
            <w:instrText xml:space="preserve"> HYPERLINK \l _Toc6633 </w:instrText>
          </w:r>
          <w:r>
            <w:fldChar w:fldCharType="separate"/>
          </w:r>
          <w:r>
            <w:rPr>
              <w:rFonts w:hint="eastAsia" w:ascii="黑体" w:hAnsi="黑体" w:eastAsia="黑体" w:cs="黑体"/>
              <w:bCs w:val="0"/>
              <w:szCs w:val="32"/>
            </w:rPr>
            <w:t>（一）建设目标</w:t>
          </w:r>
          <w:r>
            <w:tab/>
          </w:r>
          <w:r>
            <w:fldChar w:fldCharType="begin"/>
          </w:r>
          <w:r>
            <w:instrText xml:space="preserve"> PAGEREF _Toc6633 \h </w:instrText>
          </w:r>
          <w:r>
            <w:fldChar w:fldCharType="separate"/>
          </w:r>
          <w:r>
            <w:t>7</w:t>
          </w:r>
          <w:r>
            <w:fldChar w:fldCharType="end"/>
          </w:r>
          <w:r>
            <w:fldChar w:fldCharType="end"/>
          </w:r>
        </w:p>
        <w:p w14:paraId="468CB239">
          <w:pPr>
            <w:pStyle w:val="3"/>
            <w:tabs>
              <w:tab w:val="right" w:leader="dot" w:pos="8305"/>
            </w:tabs>
          </w:pPr>
          <w:r>
            <w:fldChar w:fldCharType="begin"/>
          </w:r>
          <w:r>
            <w:instrText xml:space="preserve"> HYPERLINK \l _Toc10499 </w:instrText>
          </w:r>
          <w:r>
            <w:fldChar w:fldCharType="separate"/>
          </w:r>
          <w:r>
            <w:rPr>
              <w:rFonts w:hint="eastAsia" w:ascii="黑体" w:hAnsi="黑体" w:eastAsia="黑体" w:cs="黑体"/>
              <w:bCs w:val="0"/>
              <w:szCs w:val="32"/>
            </w:rPr>
            <w:t>（二）总体架构</w:t>
          </w:r>
          <w:r>
            <w:tab/>
          </w:r>
          <w:r>
            <w:fldChar w:fldCharType="begin"/>
          </w:r>
          <w:r>
            <w:instrText xml:space="preserve"> PAGEREF _Toc10499 \h </w:instrText>
          </w:r>
          <w:r>
            <w:fldChar w:fldCharType="separate"/>
          </w:r>
          <w:r>
            <w:t>8</w:t>
          </w:r>
          <w:r>
            <w:fldChar w:fldCharType="end"/>
          </w:r>
          <w:r>
            <w:fldChar w:fldCharType="end"/>
          </w:r>
        </w:p>
        <w:p w14:paraId="5D6EEBB5">
          <w:pPr>
            <w:pStyle w:val="3"/>
            <w:tabs>
              <w:tab w:val="right" w:leader="dot" w:pos="8305"/>
            </w:tabs>
          </w:pPr>
          <w:r>
            <w:fldChar w:fldCharType="begin"/>
          </w:r>
          <w:r>
            <w:instrText xml:space="preserve"> HYPERLINK \l _Toc5492 </w:instrText>
          </w:r>
          <w:r>
            <w:fldChar w:fldCharType="separate"/>
          </w:r>
          <w:r>
            <w:rPr>
              <w:rFonts w:hint="eastAsia" w:ascii="黑体" w:hAnsi="黑体" w:eastAsia="黑体" w:cs="黑体"/>
              <w:bCs w:val="0"/>
              <w:szCs w:val="32"/>
            </w:rPr>
            <w:t>（三）技术路线</w:t>
          </w:r>
          <w:r>
            <w:tab/>
          </w:r>
          <w:r>
            <w:fldChar w:fldCharType="begin"/>
          </w:r>
          <w:r>
            <w:instrText xml:space="preserve"> PAGEREF _Toc5492 \h </w:instrText>
          </w:r>
          <w:r>
            <w:fldChar w:fldCharType="separate"/>
          </w:r>
          <w:r>
            <w:t>9</w:t>
          </w:r>
          <w:r>
            <w:fldChar w:fldCharType="end"/>
          </w:r>
          <w:r>
            <w:fldChar w:fldCharType="end"/>
          </w:r>
        </w:p>
        <w:p w14:paraId="707B4348">
          <w:pPr>
            <w:pStyle w:val="6"/>
            <w:tabs>
              <w:tab w:val="right" w:leader="dot" w:pos="8305"/>
            </w:tabs>
          </w:pPr>
          <w:r>
            <w:fldChar w:fldCharType="begin"/>
          </w:r>
          <w:r>
            <w:instrText xml:space="preserve"> HYPERLINK \l _Toc22103 </w:instrText>
          </w:r>
          <w:r>
            <w:fldChar w:fldCharType="separate"/>
          </w:r>
          <w:r>
            <w:rPr>
              <w:rFonts w:hint="eastAsia" w:ascii="黑体" w:hAnsi="黑体" w:eastAsia="黑体" w:cs="黑体"/>
              <w:bCs w:val="0"/>
              <w:szCs w:val="24"/>
            </w:rPr>
            <w:t>三、知识资源采集体系</w:t>
          </w:r>
          <w:r>
            <w:tab/>
          </w:r>
          <w:r>
            <w:fldChar w:fldCharType="begin"/>
          </w:r>
          <w:r>
            <w:instrText xml:space="preserve"> PAGEREF _Toc22103 \h </w:instrText>
          </w:r>
          <w:r>
            <w:fldChar w:fldCharType="separate"/>
          </w:r>
          <w:r>
            <w:t>9</w:t>
          </w:r>
          <w:r>
            <w:fldChar w:fldCharType="end"/>
          </w:r>
          <w:r>
            <w:fldChar w:fldCharType="end"/>
          </w:r>
        </w:p>
        <w:p w14:paraId="1D09A945">
          <w:pPr>
            <w:pStyle w:val="3"/>
            <w:tabs>
              <w:tab w:val="right" w:leader="dot" w:pos="8305"/>
            </w:tabs>
          </w:pPr>
          <w:r>
            <w:fldChar w:fldCharType="begin"/>
          </w:r>
          <w:r>
            <w:instrText xml:space="preserve"> HYPERLINK \l _Toc18108 </w:instrText>
          </w:r>
          <w:r>
            <w:fldChar w:fldCharType="separate"/>
          </w:r>
          <w:r>
            <w:rPr>
              <w:rFonts w:hint="eastAsia" w:ascii="黑体" w:hAnsi="黑体" w:eastAsia="黑体" w:cs="黑体"/>
              <w:bCs w:val="0"/>
              <w:szCs w:val="32"/>
            </w:rPr>
            <w:t>（一）知识资源分类</w:t>
          </w:r>
          <w:r>
            <w:tab/>
          </w:r>
          <w:r>
            <w:fldChar w:fldCharType="begin"/>
          </w:r>
          <w:r>
            <w:instrText xml:space="preserve"> PAGEREF _Toc18108 \h </w:instrText>
          </w:r>
          <w:r>
            <w:fldChar w:fldCharType="separate"/>
          </w:r>
          <w:r>
            <w:t>9</w:t>
          </w:r>
          <w:r>
            <w:fldChar w:fldCharType="end"/>
          </w:r>
          <w:r>
            <w:fldChar w:fldCharType="end"/>
          </w:r>
        </w:p>
        <w:p w14:paraId="40BDC4FD">
          <w:pPr>
            <w:pStyle w:val="3"/>
            <w:tabs>
              <w:tab w:val="right" w:leader="dot" w:pos="8305"/>
            </w:tabs>
          </w:pPr>
          <w:r>
            <w:fldChar w:fldCharType="begin"/>
          </w:r>
          <w:r>
            <w:instrText xml:space="preserve"> HYPERLINK \l _Toc19279 </w:instrText>
          </w:r>
          <w:r>
            <w:fldChar w:fldCharType="separate"/>
          </w:r>
          <w:r>
            <w:rPr>
              <w:rFonts w:hint="eastAsia" w:ascii="黑体" w:hAnsi="黑体" w:eastAsia="黑体" w:cs="黑体"/>
              <w:bCs w:val="0"/>
              <w:szCs w:val="32"/>
            </w:rPr>
            <w:t>（二）采集方式与技术方案</w:t>
          </w:r>
          <w:r>
            <w:tab/>
          </w:r>
          <w:r>
            <w:fldChar w:fldCharType="begin"/>
          </w:r>
          <w:r>
            <w:instrText xml:space="preserve"> PAGEREF _Toc19279 \h </w:instrText>
          </w:r>
          <w:r>
            <w:fldChar w:fldCharType="separate"/>
          </w:r>
          <w:r>
            <w:t>10</w:t>
          </w:r>
          <w:r>
            <w:fldChar w:fldCharType="end"/>
          </w:r>
          <w:r>
            <w:fldChar w:fldCharType="end"/>
          </w:r>
        </w:p>
        <w:p w14:paraId="27E425C4">
          <w:pPr>
            <w:pStyle w:val="3"/>
            <w:tabs>
              <w:tab w:val="right" w:leader="dot" w:pos="8305"/>
            </w:tabs>
          </w:pPr>
          <w:r>
            <w:fldChar w:fldCharType="begin"/>
          </w:r>
          <w:r>
            <w:instrText xml:space="preserve"> HYPERLINK \l _Toc12159 </w:instrText>
          </w:r>
          <w:r>
            <w:fldChar w:fldCharType="separate"/>
          </w:r>
          <w:r>
            <w:rPr>
              <w:rFonts w:hint="eastAsia" w:ascii="黑体" w:hAnsi="黑体" w:eastAsia="黑体" w:cs="黑体"/>
              <w:bCs w:val="0"/>
              <w:szCs w:val="32"/>
            </w:rPr>
            <w:t>（三）采集管理机制</w:t>
          </w:r>
          <w:r>
            <w:tab/>
          </w:r>
          <w:r>
            <w:fldChar w:fldCharType="begin"/>
          </w:r>
          <w:r>
            <w:instrText xml:space="preserve"> PAGEREF _Toc12159 \h </w:instrText>
          </w:r>
          <w:r>
            <w:fldChar w:fldCharType="separate"/>
          </w:r>
          <w:r>
            <w:t>11</w:t>
          </w:r>
          <w:r>
            <w:fldChar w:fldCharType="end"/>
          </w:r>
          <w:r>
            <w:fldChar w:fldCharType="end"/>
          </w:r>
        </w:p>
        <w:p w14:paraId="2D4E558F">
          <w:pPr>
            <w:pStyle w:val="6"/>
            <w:tabs>
              <w:tab w:val="right" w:leader="dot" w:pos="8305"/>
            </w:tabs>
          </w:pPr>
          <w:r>
            <w:fldChar w:fldCharType="begin"/>
          </w:r>
          <w:r>
            <w:instrText xml:space="preserve"> HYPERLINK \l _Toc5034 </w:instrText>
          </w:r>
          <w:r>
            <w:fldChar w:fldCharType="separate"/>
          </w:r>
          <w:r>
            <w:rPr>
              <w:rFonts w:hint="eastAsia" w:ascii="黑体" w:hAnsi="黑体" w:eastAsia="黑体" w:cs="黑体"/>
              <w:bCs w:val="0"/>
              <w:szCs w:val="24"/>
            </w:rPr>
            <w:t>四、知识加工与治理体系</w:t>
          </w:r>
          <w:r>
            <w:tab/>
          </w:r>
          <w:r>
            <w:fldChar w:fldCharType="begin"/>
          </w:r>
          <w:r>
            <w:instrText xml:space="preserve"> PAGEREF _Toc5034 \h </w:instrText>
          </w:r>
          <w:r>
            <w:fldChar w:fldCharType="separate"/>
          </w:r>
          <w:r>
            <w:t>12</w:t>
          </w:r>
          <w:r>
            <w:fldChar w:fldCharType="end"/>
          </w:r>
          <w:r>
            <w:fldChar w:fldCharType="end"/>
          </w:r>
        </w:p>
        <w:p w14:paraId="3C190AB3">
          <w:pPr>
            <w:pStyle w:val="3"/>
            <w:tabs>
              <w:tab w:val="right" w:leader="dot" w:pos="8305"/>
            </w:tabs>
          </w:pPr>
          <w:r>
            <w:fldChar w:fldCharType="begin"/>
          </w:r>
          <w:r>
            <w:instrText xml:space="preserve"> HYPERLINK \l _Toc16807 </w:instrText>
          </w:r>
          <w:r>
            <w:fldChar w:fldCharType="separate"/>
          </w:r>
          <w:r>
            <w:rPr>
              <w:rFonts w:hint="eastAsia" w:ascii="黑体" w:hAnsi="黑体" w:eastAsia="黑体" w:cs="黑体"/>
              <w:bCs w:val="0"/>
              <w:szCs w:val="32"/>
            </w:rPr>
            <w:t>（一）标准化知识加工流程</w:t>
          </w:r>
          <w:r>
            <w:tab/>
          </w:r>
          <w:r>
            <w:fldChar w:fldCharType="begin"/>
          </w:r>
          <w:r>
            <w:instrText xml:space="preserve"> PAGEREF _Toc16807 \h </w:instrText>
          </w:r>
          <w:r>
            <w:fldChar w:fldCharType="separate"/>
          </w:r>
          <w:r>
            <w:t>12</w:t>
          </w:r>
          <w:r>
            <w:fldChar w:fldCharType="end"/>
          </w:r>
          <w:r>
            <w:fldChar w:fldCharType="end"/>
          </w:r>
        </w:p>
        <w:p w14:paraId="67558B88">
          <w:pPr>
            <w:pStyle w:val="3"/>
            <w:tabs>
              <w:tab w:val="right" w:leader="dot" w:pos="8305"/>
            </w:tabs>
          </w:pPr>
          <w:r>
            <w:fldChar w:fldCharType="begin"/>
          </w:r>
          <w:r>
            <w:instrText xml:space="preserve"> HYPERLINK \l _Toc16933 </w:instrText>
          </w:r>
          <w:r>
            <w:fldChar w:fldCharType="separate"/>
          </w:r>
          <w:r>
            <w:rPr>
              <w:rFonts w:hint="eastAsia" w:ascii="黑体" w:hAnsi="黑体" w:eastAsia="黑体" w:cs="黑体"/>
              <w:bCs w:val="0"/>
              <w:szCs w:val="32"/>
            </w:rPr>
            <w:t>（二）</w:t>
          </w:r>
          <w:r>
            <w:rPr>
              <w:rFonts w:hint="eastAsia" w:ascii="黑体" w:hAnsi="黑体" w:eastAsia="黑体" w:cs="黑体"/>
              <w:bCs w:val="0"/>
              <w:szCs w:val="32"/>
              <w:lang w:eastAsia="zh-CN"/>
            </w:rPr>
            <w:t>办公知识</w:t>
          </w:r>
          <w:r>
            <w:rPr>
              <w:rFonts w:hint="eastAsia" w:ascii="黑体" w:hAnsi="黑体" w:eastAsia="黑体" w:cs="黑体"/>
              <w:bCs w:val="0"/>
              <w:szCs w:val="32"/>
            </w:rPr>
            <w:t>图谱建设</w:t>
          </w:r>
          <w:r>
            <w:tab/>
          </w:r>
          <w:r>
            <w:fldChar w:fldCharType="begin"/>
          </w:r>
          <w:r>
            <w:instrText xml:space="preserve"> PAGEREF _Toc16933 \h </w:instrText>
          </w:r>
          <w:r>
            <w:fldChar w:fldCharType="separate"/>
          </w:r>
          <w:r>
            <w:t>13</w:t>
          </w:r>
          <w:r>
            <w:fldChar w:fldCharType="end"/>
          </w:r>
          <w:r>
            <w:fldChar w:fldCharType="end"/>
          </w:r>
        </w:p>
        <w:p w14:paraId="4923E10A">
          <w:pPr>
            <w:pStyle w:val="3"/>
            <w:tabs>
              <w:tab w:val="right" w:leader="dot" w:pos="8305"/>
            </w:tabs>
          </w:pPr>
          <w:r>
            <w:fldChar w:fldCharType="begin"/>
          </w:r>
          <w:r>
            <w:instrText xml:space="preserve"> HYPERLINK \l _Toc4984 </w:instrText>
          </w:r>
          <w:r>
            <w:fldChar w:fldCharType="separate"/>
          </w:r>
          <w:r>
            <w:rPr>
              <w:rFonts w:hint="eastAsia" w:ascii="黑体" w:hAnsi="黑体" w:eastAsia="黑体" w:cs="黑体"/>
              <w:bCs w:val="0"/>
              <w:szCs w:val="32"/>
            </w:rPr>
            <w:t>（三）知识质量管理</w:t>
          </w:r>
          <w:r>
            <w:tab/>
          </w:r>
          <w:r>
            <w:fldChar w:fldCharType="begin"/>
          </w:r>
          <w:r>
            <w:instrText xml:space="preserve"> PAGEREF _Toc4984 \h </w:instrText>
          </w:r>
          <w:r>
            <w:fldChar w:fldCharType="separate"/>
          </w:r>
          <w:r>
            <w:t>13</w:t>
          </w:r>
          <w:r>
            <w:fldChar w:fldCharType="end"/>
          </w:r>
          <w:r>
            <w:fldChar w:fldCharType="end"/>
          </w:r>
        </w:p>
        <w:p w14:paraId="0FCA671F">
          <w:pPr>
            <w:pStyle w:val="6"/>
            <w:tabs>
              <w:tab w:val="right" w:leader="dot" w:pos="8305"/>
            </w:tabs>
          </w:pPr>
          <w:r>
            <w:fldChar w:fldCharType="begin"/>
          </w:r>
          <w:r>
            <w:instrText xml:space="preserve"> HYPERLINK \l _Toc4237 </w:instrText>
          </w:r>
          <w:r>
            <w:fldChar w:fldCharType="separate"/>
          </w:r>
          <w:r>
            <w:rPr>
              <w:rFonts w:hint="eastAsia" w:ascii="黑体" w:hAnsi="黑体" w:eastAsia="黑体" w:cs="黑体"/>
              <w:bCs w:val="0"/>
              <w:szCs w:val="24"/>
            </w:rPr>
            <w:t>五、知识安全与权限管控体系</w:t>
          </w:r>
          <w:r>
            <w:tab/>
          </w:r>
          <w:r>
            <w:fldChar w:fldCharType="begin"/>
          </w:r>
          <w:r>
            <w:instrText xml:space="preserve"> PAGEREF _Toc4237 \h </w:instrText>
          </w:r>
          <w:r>
            <w:fldChar w:fldCharType="separate"/>
          </w:r>
          <w:r>
            <w:t>14</w:t>
          </w:r>
          <w:r>
            <w:fldChar w:fldCharType="end"/>
          </w:r>
          <w:r>
            <w:fldChar w:fldCharType="end"/>
          </w:r>
        </w:p>
        <w:p w14:paraId="4E491824">
          <w:pPr>
            <w:pStyle w:val="3"/>
            <w:tabs>
              <w:tab w:val="right" w:leader="dot" w:pos="8305"/>
            </w:tabs>
          </w:pPr>
          <w:r>
            <w:fldChar w:fldCharType="begin"/>
          </w:r>
          <w:r>
            <w:instrText xml:space="preserve"> HYPERLINK \l _Toc18902 </w:instrText>
          </w:r>
          <w:r>
            <w:fldChar w:fldCharType="separate"/>
          </w:r>
          <w:r>
            <w:rPr>
              <w:rFonts w:hint="eastAsia" w:ascii="黑体" w:hAnsi="黑体" w:eastAsia="黑体" w:cs="黑体"/>
              <w:bCs w:val="0"/>
              <w:szCs w:val="32"/>
            </w:rPr>
            <w:t>（一）知识密级体系</w:t>
          </w:r>
          <w:r>
            <w:tab/>
          </w:r>
          <w:r>
            <w:fldChar w:fldCharType="begin"/>
          </w:r>
          <w:r>
            <w:instrText xml:space="preserve"> PAGEREF _Toc18902 \h </w:instrText>
          </w:r>
          <w:r>
            <w:fldChar w:fldCharType="separate"/>
          </w:r>
          <w:r>
            <w:t>14</w:t>
          </w:r>
          <w:r>
            <w:fldChar w:fldCharType="end"/>
          </w:r>
          <w:r>
            <w:fldChar w:fldCharType="end"/>
          </w:r>
        </w:p>
        <w:p w14:paraId="2CBA8489">
          <w:pPr>
            <w:pStyle w:val="3"/>
            <w:tabs>
              <w:tab w:val="right" w:leader="dot" w:pos="8305"/>
            </w:tabs>
          </w:pPr>
          <w:r>
            <w:fldChar w:fldCharType="begin"/>
          </w:r>
          <w:r>
            <w:instrText xml:space="preserve"> HYPERLINK \l _Toc16722 </w:instrText>
          </w:r>
          <w:r>
            <w:fldChar w:fldCharType="separate"/>
          </w:r>
          <w:r>
            <w:rPr>
              <w:rFonts w:hint="eastAsia" w:ascii="黑体" w:hAnsi="黑体" w:eastAsia="黑体" w:cs="黑体"/>
              <w:bCs w:val="0"/>
              <w:szCs w:val="32"/>
            </w:rPr>
            <w:t>（二）角色权限模型</w:t>
          </w:r>
          <w:r>
            <w:tab/>
          </w:r>
          <w:r>
            <w:fldChar w:fldCharType="begin"/>
          </w:r>
          <w:r>
            <w:instrText xml:space="preserve"> PAGEREF _Toc16722 \h </w:instrText>
          </w:r>
          <w:r>
            <w:fldChar w:fldCharType="separate"/>
          </w:r>
          <w:r>
            <w:t>15</w:t>
          </w:r>
          <w:r>
            <w:fldChar w:fldCharType="end"/>
          </w:r>
          <w:r>
            <w:fldChar w:fldCharType="end"/>
          </w:r>
        </w:p>
        <w:p w14:paraId="743A81A4">
          <w:pPr>
            <w:pStyle w:val="3"/>
            <w:tabs>
              <w:tab w:val="right" w:leader="dot" w:pos="8305"/>
            </w:tabs>
          </w:pPr>
          <w:r>
            <w:fldChar w:fldCharType="begin"/>
          </w:r>
          <w:r>
            <w:instrText xml:space="preserve"> HYPERLINK \l _Toc4619 </w:instrText>
          </w:r>
          <w:r>
            <w:fldChar w:fldCharType="separate"/>
          </w:r>
          <w:r>
            <w:rPr>
              <w:rFonts w:hint="eastAsia" w:ascii="黑体" w:hAnsi="黑体" w:eastAsia="黑体" w:cs="黑体"/>
              <w:bCs w:val="0"/>
              <w:szCs w:val="32"/>
            </w:rPr>
            <w:t>（三）AI调用权限控制</w:t>
          </w:r>
          <w:r>
            <w:tab/>
          </w:r>
          <w:r>
            <w:fldChar w:fldCharType="begin"/>
          </w:r>
          <w:r>
            <w:instrText xml:space="preserve"> PAGEREF _Toc4619 \h </w:instrText>
          </w:r>
          <w:r>
            <w:fldChar w:fldCharType="separate"/>
          </w:r>
          <w:r>
            <w:t>16</w:t>
          </w:r>
          <w:r>
            <w:fldChar w:fldCharType="end"/>
          </w:r>
          <w:r>
            <w:fldChar w:fldCharType="end"/>
          </w:r>
        </w:p>
        <w:p w14:paraId="5E209CFE">
          <w:pPr>
            <w:pStyle w:val="3"/>
            <w:tabs>
              <w:tab w:val="right" w:leader="dot" w:pos="8305"/>
            </w:tabs>
          </w:pPr>
          <w:r>
            <w:fldChar w:fldCharType="begin"/>
          </w:r>
          <w:r>
            <w:instrText xml:space="preserve"> HYPERLINK \l _Toc22218 </w:instrText>
          </w:r>
          <w:r>
            <w:fldChar w:fldCharType="separate"/>
          </w:r>
          <w:r>
            <w:rPr>
              <w:rFonts w:hint="eastAsia" w:ascii="黑体" w:hAnsi="黑体" w:eastAsia="黑体" w:cs="黑体"/>
              <w:bCs w:val="0"/>
              <w:szCs w:val="32"/>
            </w:rPr>
            <w:t>（四）安全审计机制</w:t>
          </w:r>
          <w:r>
            <w:tab/>
          </w:r>
          <w:r>
            <w:fldChar w:fldCharType="begin"/>
          </w:r>
          <w:r>
            <w:instrText xml:space="preserve"> PAGEREF _Toc22218 \h </w:instrText>
          </w:r>
          <w:r>
            <w:fldChar w:fldCharType="separate"/>
          </w:r>
          <w:r>
            <w:t>16</w:t>
          </w:r>
          <w:r>
            <w:fldChar w:fldCharType="end"/>
          </w:r>
          <w:r>
            <w:fldChar w:fldCharType="end"/>
          </w:r>
        </w:p>
        <w:p w14:paraId="50209032">
          <w:pPr>
            <w:pStyle w:val="6"/>
            <w:tabs>
              <w:tab w:val="right" w:leader="dot" w:pos="8305"/>
            </w:tabs>
          </w:pPr>
          <w:r>
            <w:fldChar w:fldCharType="begin"/>
          </w:r>
          <w:r>
            <w:instrText xml:space="preserve"> HYPERLINK \l _Toc3706 </w:instrText>
          </w:r>
          <w:r>
            <w:fldChar w:fldCharType="separate"/>
          </w:r>
          <w:r>
            <w:rPr>
              <w:rFonts w:hint="eastAsia" w:ascii="黑体" w:hAnsi="黑体" w:eastAsia="黑体" w:cs="黑体"/>
              <w:bCs w:val="0"/>
              <w:szCs w:val="24"/>
            </w:rPr>
            <w:t>六、AI智能应用服务体系</w:t>
          </w:r>
          <w:r>
            <w:tab/>
          </w:r>
          <w:r>
            <w:fldChar w:fldCharType="begin"/>
          </w:r>
          <w:r>
            <w:instrText xml:space="preserve"> PAGEREF _Toc3706 \h </w:instrText>
          </w:r>
          <w:r>
            <w:fldChar w:fldCharType="separate"/>
          </w:r>
          <w:r>
            <w:t>17</w:t>
          </w:r>
          <w:r>
            <w:fldChar w:fldCharType="end"/>
          </w:r>
          <w:r>
            <w:fldChar w:fldCharType="end"/>
          </w:r>
        </w:p>
        <w:p w14:paraId="06274D3F">
          <w:pPr>
            <w:pStyle w:val="3"/>
            <w:tabs>
              <w:tab w:val="right" w:leader="dot" w:pos="8305"/>
            </w:tabs>
          </w:pPr>
          <w:r>
            <w:fldChar w:fldCharType="begin"/>
          </w:r>
          <w:r>
            <w:instrText xml:space="preserve"> HYPERLINK \l _Toc5517 </w:instrText>
          </w:r>
          <w:r>
            <w:fldChar w:fldCharType="separate"/>
          </w:r>
          <w:r>
            <w:rPr>
              <w:rFonts w:hint="eastAsia" w:ascii="黑体" w:hAnsi="黑体" w:eastAsia="黑体" w:cs="黑体"/>
              <w:bCs w:val="0"/>
              <w:szCs w:val="32"/>
            </w:rPr>
            <w:t>（一）基础服务层</w:t>
          </w:r>
          <w:r>
            <w:tab/>
          </w:r>
          <w:r>
            <w:fldChar w:fldCharType="begin"/>
          </w:r>
          <w:r>
            <w:instrText xml:space="preserve"> PAGEREF _Toc5517 \h </w:instrText>
          </w:r>
          <w:r>
            <w:fldChar w:fldCharType="separate"/>
          </w:r>
          <w:r>
            <w:t>17</w:t>
          </w:r>
          <w:r>
            <w:fldChar w:fldCharType="end"/>
          </w:r>
          <w:r>
            <w:fldChar w:fldCharType="end"/>
          </w:r>
        </w:p>
        <w:p w14:paraId="1E5074F7">
          <w:pPr>
            <w:pStyle w:val="3"/>
            <w:tabs>
              <w:tab w:val="right" w:leader="dot" w:pos="8305"/>
            </w:tabs>
          </w:pPr>
          <w:r>
            <w:fldChar w:fldCharType="begin"/>
          </w:r>
          <w:r>
            <w:instrText xml:space="preserve"> HYPERLINK \l _Toc30237 </w:instrText>
          </w:r>
          <w:r>
            <w:fldChar w:fldCharType="separate"/>
          </w:r>
          <w:r>
            <w:rPr>
              <w:rFonts w:hint="eastAsia" w:ascii="黑体" w:hAnsi="黑体" w:eastAsia="黑体" w:cs="黑体"/>
              <w:bCs w:val="0"/>
              <w:szCs w:val="32"/>
            </w:rPr>
            <w:t>（二）核心服务层</w:t>
          </w:r>
          <w:r>
            <w:tab/>
          </w:r>
          <w:r>
            <w:fldChar w:fldCharType="begin"/>
          </w:r>
          <w:r>
            <w:instrText xml:space="preserve"> PAGEREF _Toc30237 \h </w:instrText>
          </w:r>
          <w:r>
            <w:fldChar w:fldCharType="separate"/>
          </w:r>
          <w:r>
            <w:t>18</w:t>
          </w:r>
          <w:r>
            <w:fldChar w:fldCharType="end"/>
          </w:r>
          <w:r>
            <w:fldChar w:fldCharType="end"/>
          </w:r>
        </w:p>
        <w:p w14:paraId="05691710">
          <w:pPr>
            <w:pStyle w:val="3"/>
            <w:tabs>
              <w:tab w:val="right" w:leader="dot" w:pos="8305"/>
            </w:tabs>
          </w:pPr>
          <w:r>
            <w:fldChar w:fldCharType="begin"/>
          </w:r>
          <w:r>
            <w:instrText xml:space="preserve"> HYPERLINK \l _Toc12931 </w:instrText>
          </w:r>
          <w:r>
            <w:fldChar w:fldCharType="separate"/>
          </w:r>
          <w:r>
            <w:rPr>
              <w:rFonts w:hint="eastAsia" w:ascii="黑体" w:hAnsi="黑体" w:eastAsia="黑体" w:cs="黑体"/>
              <w:bCs w:val="0"/>
              <w:szCs w:val="32"/>
            </w:rPr>
            <w:t>（三）高级服务层</w:t>
          </w:r>
          <w:r>
            <w:tab/>
          </w:r>
          <w:r>
            <w:fldChar w:fldCharType="begin"/>
          </w:r>
          <w:r>
            <w:instrText xml:space="preserve"> PAGEREF _Toc12931 \h </w:instrText>
          </w:r>
          <w:r>
            <w:fldChar w:fldCharType="separate"/>
          </w:r>
          <w:r>
            <w:t>19</w:t>
          </w:r>
          <w:r>
            <w:fldChar w:fldCharType="end"/>
          </w:r>
          <w:r>
            <w:fldChar w:fldCharType="end"/>
          </w:r>
        </w:p>
        <w:p w14:paraId="7CD2EAC3">
          <w:pPr>
            <w:pStyle w:val="6"/>
            <w:tabs>
              <w:tab w:val="right" w:leader="dot" w:pos="8305"/>
            </w:tabs>
          </w:pPr>
          <w:r>
            <w:fldChar w:fldCharType="begin"/>
          </w:r>
          <w:r>
            <w:instrText xml:space="preserve"> HYPERLINK \l _Toc25793 </w:instrText>
          </w:r>
          <w:r>
            <w:fldChar w:fldCharType="separate"/>
          </w:r>
          <w:r>
            <w:rPr>
              <w:rFonts w:hint="eastAsia" w:ascii="黑体" w:hAnsi="黑体" w:eastAsia="黑体" w:cs="黑体"/>
              <w:bCs w:val="0"/>
              <w:szCs w:val="24"/>
            </w:rPr>
            <w:t>七、分步实施路线图</w:t>
          </w:r>
          <w:r>
            <w:tab/>
          </w:r>
          <w:r>
            <w:fldChar w:fldCharType="begin"/>
          </w:r>
          <w:r>
            <w:instrText xml:space="preserve"> PAGEREF _Toc25793 \h </w:instrText>
          </w:r>
          <w:r>
            <w:fldChar w:fldCharType="separate"/>
          </w:r>
          <w:r>
            <w:t>19</w:t>
          </w:r>
          <w:r>
            <w:fldChar w:fldCharType="end"/>
          </w:r>
          <w:r>
            <w:fldChar w:fldCharType="end"/>
          </w:r>
        </w:p>
        <w:p w14:paraId="7F5F4B99">
          <w:pPr>
            <w:pStyle w:val="3"/>
            <w:tabs>
              <w:tab w:val="right" w:leader="dot" w:pos="8305"/>
            </w:tabs>
          </w:pPr>
          <w:r>
            <w:fldChar w:fldCharType="begin"/>
          </w:r>
          <w:r>
            <w:instrText xml:space="preserve"> HYPERLINK \l _Toc21155 </w:instrText>
          </w:r>
          <w:r>
            <w:fldChar w:fldCharType="separate"/>
          </w:r>
          <w:r>
            <w:rPr>
              <w:rFonts w:hint="eastAsia" w:ascii="黑体" w:hAnsi="黑体" w:eastAsia="黑体" w:cs="黑体"/>
              <w:bCs w:val="0"/>
              <w:szCs w:val="32"/>
            </w:rPr>
            <w:t>第一阶段：基础能力建设与试点（第1-3个月）</w:t>
          </w:r>
          <w:r>
            <w:tab/>
          </w:r>
          <w:r>
            <w:fldChar w:fldCharType="begin"/>
          </w:r>
          <w:r>
            <w:instrText xml:space="preserve"> PAGEREF _Toc21155 \h </w:instrText>
          </w:r>
          <w:r>
            <w:fldChar w:fldCharType="separate"/>
          </w:r>
          <w:r>
            <w:t>20</w:t>
          </w:r>
          <w:r>
            <w:fldChar w:fldCharType="end"/>
          </w:r>
          <w:r>
            <w:fldChar w:fldCharType="end"/>
          </w:r>
        </w:p>
        <w:p w14:paraId="6B29FF50">
          <w:pPr>
            <w:pStyle w:val="3"/>
            <w:tabs>
              <w:tab w:val="right" w:leader="dot" w:pos="8305"/>
            </w:tabs>
          </w:pPr>
          <w:r>
            <w:fldChar w:fldCharType="begin"/>
          </w:r>
          <w:r>
            <w:instrText xml:space="preserve"> HYPERLINK \l _Toc2655 </w:instrText>
          </w:r>
          <w:r>
            <w:fldChar w:fldCharType="separate"/>
          </w:r>
          <w:r>
            <w:rPr>
              <w:rFonts w:hint="eastAsia" w:ascii="黑体" w:hAnsi="黑体" w:eastAsia="黑体" w:cs="黑体"/>
              <w:bCs w:val="0"/>
              <w:szCs w:val="32"/>
            </w:rPr>
            <w:t>第二阶段：能力提升与知识扩充（第4-6个月）</w:t>
          </w:r>
          <w:r>
            <w:tab/>
          </w:r>
          <w:r>
            <w:fldChar w:fldCharType="begin"/>
          </w:r>
          <w:r>
            <w:instrText xml:space="preserve"> PAGEREF _Toc2655 \h </w:instrText>
          </w:r>
          <w:r>
            <w:fldChar w:fldCharType="separate"/>
          </w:r>
          <w:r>
            <w:t>20</w:t>
          </w:r>
          <w:r>
            <w:fldChar w:fldCharType="end"/>
          </w:r>
          <w:r>
            <w:fldChar w:fldCharType="end"/>
          </w:r>
        </w:p>
        <w:p w14:paraId="6F39A941">
          <w:pPr>
            <w:pStyle w:val="3"/>
            <w:tabs>
              <w:tab w:val="right" w:leader="dot" w:pos="8305"/>
            </w:tabs>
          </w:pPr>
          <w:r>
            <w:fldChar w:fldCharType="begin"/>
          </w:r>
          <w:r>
            <w:instrText xml:space="preserve"> HYPERLINK \l _Toc29044 </w:instrText>
          </w:r>
          <w:r>
            <w:fldChar w:fldCharType="separate"/>
          </w:r>
          <w:r>
            <w:rPr>
              <w:rFonts w:hint="eastAsia" w:ascii="黑体" w:hAnsi="黑体" w:eastAsia="黑体" w:cs="黑体"/>
              <w:bCs w:val="0"/>
              <w:szCs w:val="32"/>
            </w:rPr>
            <w:t>第三阶段：全面推广与深度应用（第7-12个月）</w:t>
          </w:r>
          <w:r>
            <w:tab/>
          </w:r>
          <w:r>
            <w:fldChar w:fldCharType="begin"/>
          </w:r>
          <w:r>
            <w:instrText xml:space="preserve"> PAGEREF _Toc29044 \h </w:instrText>
          </w:r>
          <w:r>
            <w:fldChar w:fldCharType="separate"/>
          </w:r>
          <w:r>
            <w:t>20</w:t>
          </w:r>
          <w:r>
            <w:fldChar w:fldCharType="end"/>
          </w:r>
          <w:r>
            <w:fldChar w:fldCharType="end"/>
          </w:r>
        </w:p>
        <w:p w14:paraId="37F02DF4">
          <w:pPr>
            <w:pStyle w:val="3"/>
            <w:tabs>
              <w:tab w:val="right" w:leader="dot" w:pos="8305"/>
            </w:tabs>
          </w:pPr>
          <w:r>
            <w:fldChar w:fldCharType="begin"/>
          </w:r>
          <w:r>
            <w:instrText xml:space="preserve"> HYPERLINK \l _Toc6661 </w:instrText>
          </w:r>
          <w:r>
            <w:fldChar w:fldCharType="separate"/>
          </w:r>
          <w:r>
            <w:rPr>
              <w:rFonts w:hint="eastAsia" w:ascii="黑体" w:hAnsi="黑体" w:eastAsia="黑体" w:cs="黑体"/>
              <w:bCs w:val="0"/>
              <w:szCs w:val="32"/>
              <w:lang w:val="en-US" w:eastAsia="zh-CN"/>
            </w:rPr>
            <w:t>第四阶段：</w:t>
          </w:r>
          <w:r>
            <w:rPr>
              <w:rFonts w:hint="eastAsia" w:ascii="黑体" w:hAnsi="黑体" w:eastAsia="黑体" w:cs="黑体"/>
              <w:bCs w:val="0"/>
              <w:szCs w:val="32"/>
            </w:rPr>
            <w:t>持续优化阶段（第13个月起）</w:t>
          </w:r>
          <w:r>
            <w:tab/>
          </w:r>
          <w:r>
            <w:fldChar w:fldCharType="begin"/>
          </w:r>
          <w:r>
            <w:instrText xml:space="preserve"> PAGEREF _Toc6661 \h </w:instrText>
          </w:r>
          <w:r>
            <w:fldChar w:fldCharType="separate"/>
          </w:r>
          <w:r>
            <w:t>21</w:t>
          </w:r>
          <w:r>
            <w:fldChar w:fldCharType="end"/>
          </w:r>
          <w:r>
            <w:fldChar w:fldCharType="end"/>
          </w:r>
        </w:p>
        <w:p w14:paraId="1FD02B79">
          <w:pPr>
            <w:pStyle w:val="6"/>
            <w:tabs>
              <w:tab w:val="right" w:leader="dot" w:pos="8305"/>
            </w:tabs>
          </w:pPr>
          <w:r>
            <w:fldChar w:fldCharType="begin"/>
          </w:r>
          <w:r>
            <w:instrText xml:space="preserve"> HYPERLINK \l _Toc11473 </w:instrText>
          </w:r>
          <w:r>
            <w:fldChar w:fldCharType="separate"/>
          </w:r>
          <w:r>
            <w:rPr>
              <w:rFonts w:hint="eastAsia" w:ascii="黑体" w:hAnsi="黑体" w:eastAsia="黑体" w:cs="黑体"/>
              <w:bCs w:val="0"/>
              <w:szCs w:val="24"/>
            </w:rPr>
            <w:t>八、保障措施与运营机制</w:t>
          </w:r>
          <w:r>
            <w:tab/>
          </w:r>
          <w:r>
            <w:fldChar w:fldCharType="begin"/>
          </w:r>
          <w:r>
            <w:instrText xml:space="preserve"> PAGEREF _Toc11473 \h </w:instrText>
          </w:r>
          <w:r>
            <w:fldChar w:fldCharType="separate"/>
          </w:r>
          <w:r>
            <w:t>21</w:t>
          </w:r>
          <w:r>
            <w:fldChar w:fldCharType="end"/>
          </w:r>
          <w:r>
            <w:fldChar w:fldCharType="end"/>
          </w:r>
        </w:p>
        <w:p w14:paraId="1E8C4707">
          <w:pPr>
            <w:pStyle w:val="3"/>
            <w:tabs>
              <w:tab w:val="right" w:leader="dot" w:pos="8305"/>
            </w:tabs>
          </w:pPr>
          <w:r>
            <w:fldChar w:fldCharType="begin"/>
          </w:r>
          <w:r>
            <w:instrText xml:space="preserve"> HYPERLINK \l _Toc7459 </w:instrText>
          </w:r>
          <w:r>
            <w:fldChar w:fldCharType="separate"/>
          </w:r>
          <w:r>
            <w:rPr>
              <w:rFonts w:hint="eastAsia" w:ascii="黑体" w:hAnsi="黑体" w:eastAsia="黑体" w:cs="黑体"/>
              <w:bCs w:val="0"/>
              <w:szCs w:val="32"/>
            </w:rPr>
            <w:t>（一）组织保障</w:t>
          </w:r>
          <w:r>
            <w:tab/>
          </w:r>
          <w:r>
            <w:fldChar w:fldCharType="begin"/>
          </w:r>
          <w:r>
            <w:instrText xml:space="preserve"> PAGEREF _Toc7459 \h </w:instrText>
          </w:r>
          <w:r>
            <w:fldChar w:fldCharType="separate"/>
          </w:r>
          <w:r>
            <w:t>21</w:t>
          </w:r>
          <w:r>
            <w:fldChar w:fldCharType="end"/>
          </w:r>
          <w:r>
            <w:fldChar w:fldCharType="end"/>
          </w:r>
        </w:p>
        <w:p w14:paraId="20C10F61">
          <w:pPr>
            <w:pStyle w:val="3"/>
            <w:tabs>
              <w:tab w:val="right" w:leader="dot" w:pos="8305"/>
            </w:tabs>
          </w:pPr>
          <w:r>
            <w:fldChar w:fldCharType="begin"/>
          </w:r>
          <w:r>
            <w:instrText xml:space="preserve"> HYPERLINK \l _Toc10105 </w:instrText>
          </w:r>
          <w:r>
            <w:fldChar w:fldCharType="separate"/>
          </w:r>
          <w:r>
            <w:rPr>
              <w:rFonts w:hint="eastAsia" w:ascii="黑体" w:hAnsi="黑体" w:eastAsia="黑体" w:cs="黑体"/>
              <w:bCs w:val="0"/>
              <w:szCs w:val="32"/>
            </w:rPr>
            <w:t>（二）技术保障</w:t>
          </w:r>
          <w:r>
            <w:tab/>
          </w:r>
          <w:r>
            <w:fldChar w:fldCharType="begin"/>
          </w:r>
          <w:r>
            <w:instrText xml:space="preserve"> PAGEREF _Toc10105 \h </w:instrText>
          </w:r>
          <w:r>
            <w:fldChar w:fldCharType="separate"/>
          </w:r>
          <w:r>
            <w:t>22</w:t>
          </w:r>
          <w:r>
            <w:fldChar w:fldCharType="end"/>
          </w:r>
          <w:r>
            <w:fldChar w:fldCharType="end"/>
          </w:r>
        </w:p>
        <w:p w14:paraId="2AB25439">
          <w:pPr>
            <w:pStyle w:val="3"/>
            <w:tabs>
              <w:tab w:val="right" w:leader="dot" w:pos="8305"/>
            </w:tabs>
          </w:pPr>
          <w:r>
            <w:fldChar w:fldCharType="begin"/>
          </w:r>
          <w:r>
            <w:instrText xml:space="preserve"> HYPERLINK \l _Toc13892 </w:instrText>
          </w:r>
          <w:r>
            <w:fldChar w:fldCharType="separate"/>
          </w:r>
          <w:r>
            <w:rPr>
              <w:rFonts w:hint="eastAsia" w:ascii="黑体" w:hAnsi="黑体" w:eastAsia="黑体" w:cs="黑体"/>
              <w:bCs w:val="0"/>
              <w:szCs w:val="32"/>
            </w:rPr>
            <w:t>（三）制度保障</w:t>
          </w:r>
          <w:r>
            <w:tab/>
          </w:r>
          <w:r>
            <w:fldChar w:fldCharType="begin"/>
          </w:r>
          <w:r>
            <w:instrText xml:space="preserve"> PAGEREF _Toc13892 \h </w:instrText>
          </w:r>
          <w:r>
            <w:fldChar w:fldCharType="separate"/>
          </w:r>
          <w:r>
            <w:t>22</w:t>
          </w:r>
          <w:r>
            <w:fldChar w:fldCharType="end"/>
          </w:r>
          <w:r>
            <w:fldChar w:fldCharType="end"/>
          </w:r>
        </w:p>
        <w:p w14:paraId="527DCDB9">
          <w:pPr>
            <w:pStyle w:val="3"/>
            <w:tabs>
              <w:tab w:val="right" w:leader="dot" w:pos="8305"/>
            </w:tabs>
          </w:pPr>
          <w:r>
            <w:fldChar w:fldCharType="begin"/>
          </w:r>
          <w:r>
            <w:instrText xml:space="preserve"> HYPERLINK \l _Toc369 </w:instrText>
          </w:r>
          <w:r>
            <w:fldChar w:fldCharType="separate"/>
          </w:r>
          <w:r>
            <w:rPr>
              <w:rFonts w:hint="eastAsia" w:ascii="黑体" w:hAnsi="黑体" w:eastAsia="黑体" w:cs="黑体"/>
              <w:bCs w:val="0"/>
              <w:szCs w:val="32"/>
            </w:rPr>
            <w:t>（四）运营机制</w:t>
          </w:r>
          <w:r>
            <w:tab/>
          </w:r>
          <w:r>
            <w:fldChar w:fldCharType="begin"/>
          </w:r>
          <w:r>
            <w:instrText xml:space="preserve"> PAGEREF _Toc369 \h </w:instrText>
          </w:r>
          <w:r>
            <w:fldChar w:fldCharType="separate"/>
          </w:r>
          <w:r>
            <w:t>22</w:t>
          </w:r>
          <w:r>
            <w:fldChar w:fldCharType="end"/>
          </w:r>
          <w:r>
            <w:fldChar w:fldCharType="end"/>
          </w:r>
        </w:p>
        <w:p w14:paraId="0D6637B4">
          <w:pPr>
            <w:pStyle w:val="3"/>
            <w:tabs>
              <w:tab w:val="right" w:leader="dot" w:pos="8305"/>
            </w:tabs>
          </w:pPr>
          <w:r>
            <w:fldChar w:fldCharType="begin"/>
          </w:r>
          <w:r>
            <w:instrText xml:space="preserve"> HYPERLINK \l _Toc30319 </w:instrText>
          </w:r>
          <w:r>
            <w:fldChar w:fldCharType="separate"/>
          </w:r>
          <w:r>
            <w:rPr>
              <w:rFonts w:hint="eastAsia" w:ascii="黑体" w:hAnsi="黑体" w:eastAsia="黑体" w:cs="黑体"/>
              <w:bCs w:val="0"/>
              <w:szCs w:val="32"/>
            </w:rPr>
            <w:t>（五）经费保障</w:t>
          </w:r>
          <w:r>
            <w:tab/>
          </w:r>
          <w:r>
            <w:fldChar w:fldCharType="begin"/>
          </w:r>
          <w:r>
            <w:instrText xml:space="preserve"> PAGEREF _Toc30319 \h </w:instrText>
          </w:r>
          <w:r>
            <w:fldChar w:fldCharType="separate"/>
          </w:r>
          <w:r>
            <w:t>23</w:t>
          </w:r>
          <w:r>
            <w:fldChar w:fldCharType="end"/>
          </w:r>
          <w:r>
            <w:fldChar w:fldCharType="end"/>
          </w:r>
        </w:p>
        <w:p w14:paraId="0D564D74">
          <w:r>
            <w:fldChar w:fldCharType="end"/>
          </w:r>
        </w:p>
      </w:sdtContent>
    </w:sdt>
    <w:p w14:paraId="402D1CEA"/>
    <w:p w14:paraId="7B7D3C4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为深入贯彻国家、广东省关于数字政府改革建设的决策部署，抢抓人工智能技术发展机遇，推动清远市政务办公从“经验办文”向“智能办文”转型升级，依托清远市粤政易协同办公平台现有基础，构建AI智能办公知识资源中心，全面提升政务办公效率和决策科学化水平，结合我市实际，制定本规划方案。</w:t>
      </w:r>
    </w:p>
    <w:p w14:paraId="23E2D18E">
      <w:pPr>
        <w:keepNext w:val="0"/>
        <w:keepLines w:val="0"/>
        <w:pageBreakBefore w:val="0"/>
        <w:widowControl w:val="0"/>
        <w:kinsoku/>
        <w:wordWrap/>
        <w:overflowPunct/>
        <w:topLinePunct w:val="0"/>
        <w:autoSpaceDE/>
        <w:autoSpaceDN/>
        <w:bidi w:val="0"/>
        <w:adjustRightInd/>
        <w:snapToGrid/>
        <w:spacing w:before="320" w:after="120" w:line="240" w:lineRule="auto"/>
        <w:ind w:left="0"/>
        <w:jc w:val="both"/>
        <w:textAlignment w:val="auto"/>
        <w:outlineLvl w:val="0"/>
        <w:rPr>
          <w:rFonts w:hint="eastAsia" w:ascii="黑体" w:hAnsi="黑体" w:eastAsia="黑体" w:cs="黑体"/>
          <w:b/>
          <w:bCs w:val="0"/>
          <w:sz w:val="36"/>
          <w:szCs w:val="24"/>
        </w:rPr>
      </w:pPr>
      <w:bookmarkStart w:id="0" w:name="heading_0"/>
      <w:bookmarkStart w:id="1" w:name="_Toc2071"/>
      <w:r>
        <w:rPr>
          <w:rFonts w:hint="eastAsia" w:ascii="黑体" w:hAnsi="黑体" w:eastAsia="黑体" w:cs="黑体"/>
          <w:b/>
          <w:bCs w:val="0"/>
          <w:sz w:val="36"/>
          <w:szCs w:val="24"/>
        </w:rPr>
        <w:t>一、项目背景与需求分析</w:t>
      </w:r>
      <w:bookmarkEnd w:id="0"/>
      <w:bookmarkEnd w:id="1"/>
    </w:p>
    <w:p w14:paraId="482AAE7D">
      <w:pPr>
        <w:spacing w:before="300" w:after="120" w:line="288" w:lineRule="auto"/>
        <w:ind w:left="0"/>
        <w:jc w:val="both"/>
        <w:outlineLvl w:val="2"/>
        <w:rPr>
          <w:rFonts w:hint="eastAsia" w:ascii="黑体" w:hAnsi="黑体" w:eastAsia="黑体" w:cs="黑体"/>
          <w:b/>
          <w:bCs w:val="0"/>
          <w:sz w:val="32"/>
          <w:szCs w:val="32"/>
        </w:rPr>
      </w:pPr>
      <w:bookmarkStart w:id="2" w:name="heading_1"/>
      <w:bookmarkStart w:id="3" w:name="_Toc15955"/>
      <w:r>
        <w:rPr>
          <w:rFonts w:hint="eastAsia" w:ascii="黑体" w:hAnsi="黑体" w:eastAsia="黑体" w:cs="黑体"/>
          <w:b/>
          <w:bCs w:val="0"/>
          <w:sz w:val="32"/>
          <w:szCs w:val="32"/>
        </w:rPr>
        <w:t>（一）政策背景</w:t>
      </w:r>
      <w:bookmarkEnd w:id="2"/>
      <w:bookmarkEnd w:id="3"/>
    </w:p>
    <w:p w14:paraId="2836F2C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lang w:val="en-US" w:eastAsia="zh-CN"/>
        </w:rPr>
      </w:pPr>
      <w:bookmarkStart w:id="4" w:name="heading_2"/>
      <w:r>
        <w:rPr>
          <w:rFonts w:hint="eastAsia" w:ascii="仿宋_GB2312" w:hAnsi="仿宋_GB2312" w:eastAsia="仿宋_GB2312" w:cs="仿宋_GB2312"/>
          <w:b/>
          <w:bCs/>
          <w:sz w:val="32"/>
          <w:szCs w:val="32"/>
        </w:rPr>
        <w:t>国家层面战略引领。</w:t>
      </w:r>
      <w:r>
        <w:rPr>
          <w:rFonts w:hint="eastAsia" w:ascii="仿宋_GB2312" w:hAnsi="仿宋_GB2312" w:eastAsia="仿宋_GB2312" w:cs="仿宋_GB2312"/>
          <w:sz w:val="32"/>
          <w:szCs w:val="32"/>
        </w:rPr>
        <w:t>国务院《关于深入实施“人工智能+”行动的意见》将“</w:t>
      </w:r>
      <w:r>
        <w:rPr>
          <w:rFonts w:hint="eastAsia" w:ascii="仿宋_GB2312" w:hAnsi="仿宋_GB2312" w:eastAsia="仿宋_GB2312" w:cs="仿宋_GB2312"/>
          <w:sz w:val="32"/>
          <w:szCs w:val="32"/>
          <w:lang w:val="en-US" w:eastAsia="zh-CN"/>
        </w:rPr>
        <w:t>人工智能+</w:t>
      </w:r>
      <w:r>
        <w:rPr>
          <w:rFonts w:hint="eastAsia" w:ascii="仿宋_GB2312" w:hAnsi="仿宋_GB2312" w:eastAsia="仿宋_GB2312" w:cs="仿宋_GB2312"/>
          <w:sz w:val="32"/>
          <w:szCs w:val="32"/>
        </w:rPr>
        <w:t>治理能力”纳入六大重点行动，明确要求加快人工智能与社会治理深度融合；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电子公文资源库建设指南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为地方、部门建设电子公文资源库，从电子公文采集、文件知识加工、辅助AI服务提供的明确指导。</w:t>
      </w:r>
    </w:p>
    <w:p w14:paraId="623277B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省级层面部署落实。</w:t>
      </w:r>
      <w:r>
        <w:rPr>
          <w:rFonts w:hint="default" w:ascii="仿宋_GB2312" w:hAnsi="仿宋_GB2312" w:eastAsia="仿宋_GB2312" w:cs="仿宋_GB2312"/>
          <w:sz w:val="32"/>
          <w:szCs w:val="32"/>
          <w:lang w:val="en-US" w:eastAsia="zh-CN"/>
        </w:rPr>
        <w:t>广东省将AI赋能政务作为数字政府改革建设的重要内容，《广东省推动人工智能与机器人产业创新发展若干政策措施》（粤府办〔2025〕6号）明确提出在教育、医疗、交通、政务等领域广泛拓展人工智能应用</w:t>
      </w:r>
      <w:r>
        <w:rPr>
          <w:rFonts w:hint="eastAsia" w:ascii="仿宋_GB2312" w:hAnsi="仿宋_GB2312" w:eastAsia="仿宋_GB2312" w:cs="仿宋_GB2312"/>
          <w:sz w:val="32"/>
          <w:szCs w:val="32"/>
          <w:lang w:val="en-US" w:eastAsia="zh-CN"/>
        </w:rPr>
        <w:t>；《广东省加快数字社会高质量建设实施意见》（粤办函〔2026〕12号）明确政务AI应用方向，推进政府部门核心业务数据化，探索数据导向、智能辅助的精准施策和科学治理。</w:t>
      </w:r>
    </w:p>
    <w:p w14:paraId="2885CD79">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市级层面落地要求。</w:t>
      </w:r>
      <w:r>
        <w:rPr>
          <w:rFonts w:hint="default" w:ascii="仿宋_GB2312" w:hAnsi="仿宋_GB2312" w:eastAsia="仿宋_GB2312" w:cs="仿宋_GB2312"/>
          <w:sz w:val="32"/>
          <w:szCs w:val="32"/>
          <w:lang w:val="en-US" w:eastAsia="zh-CN"/>
        </w:rPr>
        <w:t>清远市紧扣省、市数字政府建设年度工作要点，深入贯彻落实市领导关于运用AI技术提升办公质效的指示精神，亟需构建统一的政务办公知识资源中心，通过将分散的政务数据转化为标准化知识资产，为AI辅助办公提供底层支撑，率先在粤东西北地区打造</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数智赋能、整体协同、安全高效</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的政务</w:t>
      </w:r>
      <w:r>
        <w:rPr>
          <w:rFonts w:hint="eastAsia" w:ascii="仿宋_GB2312" w:hAnsi="仿宋_GB2312" w:cs="仿宋_GB2312"/>
          <w:sz w:val="32"/>
          <w:szCs w:val="32"/>
          <w:lang w:val="en-US" w:eastAsia="zh-CN"/>
        </w:rPr>
        <w:t>办公</w:t>
      </w:r>
      <w:r>
        <w:rPr>
          <w:rFonts w:hint="default" w:ascii="仿宋_GB2312" w:hAnsi="仿宋_GB2312" w:eastAsia="仿宋_GB2312" w:cs="仿宋_GB2312"/>
          <w:sz w:val="32"/>
          <w:szCs w:val="32"/>
          <w:lang w:val="en-US" w:eastAsia="zh-CN"/>
        </w:rPr>
        <w:t>新范式。</w:t>
      </w:r>
    </w:p>
    <w:p w14:paraId="67EF172F">
      <w:pPr>
        <w:spacing w:before="300" w:after="120" w:line="288" w:lineRule="auto"/>
        <w:ind w:left="0" w:firstLine="883"/>
        <w:jc w:val="both"/>
        <w:outlineLvl w:val="2"/>
        <w:rPr>
          <w:rFonts w:hint="eastAsia" w:ascii="黑体" w:hAnsi="黑体" w:eastAsia="黑体" w:cs="黑体"/>
          <w:b/>
          <w:bCs w:val="0"/>
          <w:sz w:val="32"/>
          <w:szCs w:val="32"/>
        </w:rPr>
      </w:pPr>
      <w:bookmarkStart w:id="5" w:name="_Toc31103"/>
      <w:r>
        <w:rPr>
          <w:rFonts w:hint="eastAsia" w:ascii="黑体" w:hAnsi="黑体" w:eastAsia="黑体" w:cs="黑体"/>
          <w:b/>
          <w:bCs w:val="0"/>
          <w:sz w:val="32"/>
          <w:szCs w:val="32"/>
        </w:rPr>
        <w:t>（二）现状分析</w:t>
      </w:r>
      <w:bookmarkEnd w:id="4"/>
      <w:bookmarkEnd w:id="5"/>
    </w:p>
    <w:p w14:paraId="4E0520DC">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远市粤政易协同办公平台已实现全市公文交换、办理、内部事务、工作督办等核心办公功能全覆盖，用户基础扎实、业务承载能力较强，且已启动AI智能办文功能建设，初步实现历史公文智能检索、辅助写作和公文校核等基础能力。但对照数字政府建设高质量发展要求，仍存在明显短板：</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大模型支撑能力不足，现有模型版本较旧，政务场景理解力、生成质量和逻辑推理能力有待提升；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知识资源体系单一，仅归集非涉密历史公文，缺乏领导讲话、政策文件、统计数据、人文历史等多元知识资源；</w:t>
      </w:r>
      <w:r>
        <w:rPr>
          <w:rFonts w:hint="eastAsia" w:ascii="仿宋_GB2312" w:hAnsi="仿宋_GB2312" w:cs="仿宋_GB2312"/>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AI应用场景有限，仅局限于基础写作辅助，未覆盖主题研究、数据分析、决策支持等高价值办公场景。</w:t>
      </w:r>
    </w:p>
    <w:p w14:paraId="08262C3D">
      <w:pPr>
        <w:spacing w:before="300" w:after="120" w:line="288" w:lineRule="auto"/>
        <w:ind w:left="0" w:firstLine="883"/>
        <w:jc w:val="both"/>
        <w:outlineLvl w:val="2"/>
        <w:rPr>
          <w:rFonts w:hint="eastAsia" w:ascii="黑体" w:hAnsi="黑体" w:eastAsia="黑体" w:cs="黑体"/>
          <w:b/>
          <w:bCs w:val="0"/>
          <w:sz w:val="32"/>
          <w:szCs w:val="32"/>
        </w:rPr>
      </w:pPr>
      <w:bookmarkStart w:id="6" w:name="heading_3"/>
      <w:bookmarkStart w:id="7" w:name="_Toc13198"/>
      <w:r>
        <w:rPr>
          <w:rFonts w:hint="eastAsia" w:ascii="黑体" w:hAnsi="黑体" w:eastAsia="黑体" w:cs="黑体"/>
          <w:b/>
          <w:bCs w:val="0"/>
          <w:sz w:val="32"/>
          <w:szCs w:val="32"/>
        </w:rPr>
        <w:t>（三）核心需求</w:t>
      </w:r>
      <w:bookmarkEnd w:id="6"/>
      <w:bookmarkEnd w:id="7"/>
    </w:p>
    <w:p w14:paraId="503F101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用户分层需求：</w:t>
      </w:r>
      <w:r>
        <w:rPr>
          <w:rFonts w:hint="eastAsia" w:ascii="仿宋_GB2312" w:hAnsi="仿宋_GB2312" w:eastAsia="仿宋_GB2312" w:cs="仿宋_GB2312"/>
          <w:sz w:val="32"/>
          <w:szCs w:val="32"/>
        </w:rPr>
        <w:t>市领导、市委办/市府办为核心高优用户（P0），亟需全域资料快速查阅、高端文稿辅助起草、政策研判和决策支持能力；市直单位（P1）侧重规范化公文写作、业务数据精准查询；全市公务人员（P2）需求集中在日常办文提效、</w:t>
      </w:r>
      <w:r>
        <w:rPr>
          <w:rFonts w:hint="eastAsia" w:ascii="仿宋_GB2312" w:hAnsi="仿宋_GB2312" w:cs="仿宋_GB2312"/>
          <w:sz w:val="32"/>
          <w:szCs w:val="32"/>
          <w:lang w:eastAsia="zh-CN"/>
        </w:rPr>
        <w:t>办公知识</w:t>
      </w:r>
      <w:r>
        <w:rPr>
          <w:rFonts w:hint="eastAsia" w:ascii="仿宋_GB2312" w:hAnsi="仿宋_GB2312" w:eastAsia="仿宋_GB2312" w:cs="仿宋_GB2312"/>
          <w:sz w:val="32"/>
          <w:szCs w:val="32"/>
        </w:rPr>
        <w:t>学习查询。</w:t>
      </w:r>
    </w:p>
    <w:p w14:paraId="1E17450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知识资源需求：</w:t>
      </w:r>
      <w:r>
        <w:rPr>
          <w:rFonts w:hint="eastAsia" w:ascii="仿宋_GB2312" w:hAnsi="仿宋_GB2312" w:eastAsia="仿宋_GB2312" w:cs="仿宋_GB2312"/>
          <w:sz w:val="32"/>
          <w:szCs w:val="32"/>
        </w:rPr>
        <w:t>亟需全面归集国家/省级领导讲话、政策文件，清远市领导讲话稿、批示件、纲领性规划报告，各单位公文、业务统计数据，以及我市人文历史、地理概况、档案馆文献等特色资源，构建全域、多元、精准的</w:t>
      </w:r>
      <w:r>
        <w:rPr>
          <w:rFonts w:hint="eastAsia" w:ascii="仿宋_GB2312" w:hAnsi="仿宋_GB2312" w:cs="仿宋_GB2312"/>
          <w:sz w:val="32"/>
          <w:szCs w:val="32"/>
          <w:lang w:eastAsia="zh-CN"/>
        </w:rPr>
        <w:t>办公知识</w:t>
      </w:r>
      <w:r>
        <w:rPr>
          <w:rFonts w:hint="eastAsia" w:ascii="仿宋_GB2312" w:hAnsi="仿宋_GB2312" w:eastAsia="仿宋_GB2312" w:cs="仿宋_GB2312"/>
          <w:sz w:val="32"/>
          <w:szCs w:val="32"/>
        </w:rPr>
        <w:t>库。</w:t>
      </w:r>
    </w:p>
    <w:p w14:paraId="1CA81F91">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8" w:name="heading_4"/>
      <w:bookmarkStart w:id="9" w:name="_Toc29470"/>
      <w:r>
        <w:rPr>
          <w:rFonts w:hint="eastAsia" w:ascii="黑体" w:hAnsi="黑体" w:eastAsia="黑体" w:cs="黑体"/>
          <w:b/>
          <w:bCs w:val="0"/>
          <w:sz w:val="36"/>
          <w:szCs w:val="24"/>
        </w:rPr>
        <w:t>二、总体规划设计</w:t>
      </w:r>
      <w:bookmarkEnd w:id="8"/>
      <w:bookmarkEnd w:id="9"/>
    </w:p>
    <w:p w14:paraId="66F7C830">
      <w:pPr>
        <w:spacing w:before="300" w:after="120" w:line="288" w:lineRule="auto"/>
        <w:ind w:left="0" w:firstLine="883"/>
        <w:jc w:val="both"/>
        <w:outlineLvl w:val="2"/>
        <w:rPr>
          <w:rFonts w:hint="eastAsia" w:ascii="黑体" w:hAnsi="黑体" w:eastAsia="黑体" w:cs="黑体"/>
          <w:b/>
          <w:bCs w:val="0"/>
          <w:sz w:val="32"/>
          <w:szCs w:val="32"/>
        </w:rPr>
      </w:pPr>
      <w:bookmarkStart w:id="10" w:name="heading_5"/>
      <w:bookmarkStart w:id="11" w:name="_Toc6633"/>
      <w:r>
        <w:rPr>
          <w:rFonts w:hint="eastAsia" w:ascii="黑体" w:hAnsi="黑体" w:eastAsia="黑体" w:cs="黑体"/>
          <w:b/>
          <w:bCs w:val="0"/>
          <w:sz w:val="32"/>
          <w:szCs w:val="32"/>
        </w:rPr>
        <w:t>（一）建设目标</w:t>
      </w:r>
      <w:bookmarkEnd w:id="10"/>
      <w:bookmarkEnd w:id="11"/>
    </w:p>
    <w:p w14:paraId="45F419B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以粤政易协同办公平台为依托，构建“一个中心、两大体系、三层服务”的AI智能办公知识资源中心，打造清远市政务AI“大脑”和知识枢纽。通过实现</w:t>
      </w:r>
      <w:r>
        <w:rPr>
          <w:rFonts w:hint="eastAsia" w:ascii="仿宋_GB2312" w:hAnsi="仿宋_GB2312" w:cs="仿宋_GB2312"/>
          <w:sz w:val="32"/>
          <w:szCs w:val="32"/>
          <w:lang w:eastAsia="zh-CN"/>
        </w:rPr>
        <w:t>办公知识</w:t>
      </w:r>
      <w:r>
        <w:rPr>
          <w:rFonts w:hint="eastAsia" w:ascii="仿宋_GB2312" w:hAnsi="仿宋_GB2312" w:eastAsia="仿宋_GB2312" w:cs="仿宋_GB2312"/>
          <w:sz w:val="32"/>
          <w:szCs w:val="32"/>
        </w:rPr>
        <w:t>资源的全面汇聚、深度加工、安全管控和智能应用，为全市各级公务人员提供精准、高效、安全的AI办公服务，推动政务办公效率和治理能力双提升。</w:t>
      </w:r>
    </w:p>
    <w:p w14:paraId="1BADE38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一个中心：</w:t>
      </w:r>
      <w:r>
        <w:rPr>
          <w:rFonts w:hint="eastAsia" w:ascii="仿宋_GB2312" w:hAnsi="仿宋_GB2312" w:eastAsia="仿宋_GB2312" w:cs="仿宋_GB2312"/>
          <w:sz w:val="32"/>
          <w:szCs w:val="32"/>
        </w:rPr>
        <w:t>建设统一政务</w:t>
      </w:r>
      <w:r>
        <w:rPr>
          <w:rFonts w:hint="eastAsia" w:ascii="仿宋_GB2312" w:hAnsi="仿宋_GB2312" w:cs="仿宋_GB2312"/>
          <w:sz w:val="32"/>
          <w:szCs w:val="32"/>
          <w:lang w:val="en-US" w:eastAsia="zh-CN"/>
        </w:rPr>
        <w:t>办公</w:t>
      </w:r>
      <w:r>
        <w:rPr>
          <w:rFonts w:hint="eastAsia" w:ascii="仿宋_GB2312" w:hAnsi="仿宋_GB2312" w:eastAsia="仿宋_GB2312" w:cs="仿宋_GB2312"/>
          <w:sz w:val="32"/>
          <w:szCs w:val="32"/>
        </w:rPr>
        <w:t>知识资源中心，实现知识集中管理、统一调度和持续进化。</w:t>
      </w:r>
    </w:p>
    <w:p w14:paraId="015A636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两大体系：</w:t>
      </w:r>
      <w:r>
        <w:rPr>
          <w:rFonts w:hint="eastAsia" w:ascii="仿宋_GB2312" w:hAnsi="仿宋_GB2312" w:eastAsia="仿宋_GB2312" w:cs="仿宋_GB2312"/>
          <w:sz w:val="32"/>
          <w:szCs w:val="32"/>
        </w:rPr>
        <w:t>构建覆盖知识采集、加工、存储、更新全生命周期的知识治理体系，建立基于角色、部门、密级的多维度安全管控体系。</w:t>
      </w:r>
    </w:p>
    <w:p w14:paraId="384A03C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三层服务：</w:t>
      </w:r>
      <w:r>
        <w:rPr>
          <w:rFonts w:hint="eastAsia" w:ascii="仿宋_GB2312" w:hAnsi="仿宋_GB2312" w:eastAsia="仿宋_GB2312" w:cs="仿宋_GB2312"/>
          <w:sz w:val="32"/>
          <w:szCs w:val="32"/>
        </w:rPr>
        <w:t>打造基础服务层（智能检索、公文校核、格式规范）、核心服务层（AI辅助写作、主题研究、知识问答、基层减负智检）、高级服务层（决策支持、趋势分析、创新建议、工作效能提升），分层满足不同用户办公需求，确保各层级服务定位清晰、衔接有序。</w:t>
      </w:r>
    </w:p>
    <w:p w14:paraId="04E5F6BB">
      <w:pPr>
        <w:spacing w:before="300" w:after="120" w:line="288" w:lineRule="auto"/>
        <w:ind w:left="0" w:firstLine="883"/>
        <w:jc w:val="both"/>
        <w:outlineLvl w:val="2"/>
        <w:rPr>
          <w:rFonts w:hint="eastAsia" w:ascii="黑体" w:hAnsi="黑体" w:eastAsia="黑体" w:cs="黑体"/>
          <w:b/>
          <w:bCs w:val="0"/>
          <w:sz w:val="32"/>
          <w:szCs w:val="32"/>
        </w:rPr>
      </w:pPr>
      <w:bookmarkStart w:id="12" w:name="_Toc10499"/>
      <w:bookmarkStart w:id="13" w:name="heading_6"/>
      <w:r>
        <w:rPr>
          <w:rFonts w:hint="eastAsia" w:ascii="黑体" w:hAnsi="黑体" w:eastAsia="黑体" w:cs="黑体"/>
          <w:b/>
          <w:bCs w:val="0"/>
          <w:sz w:val="32"/>
          <w:szCs w:val="32"/>
        </w:rPr>
        <w:t>（二）总体架构</w:t>
      </w:r>
      <w:bookmarkEnd w:id="12"/>
      <w:bookmarkEnd w:id="13"/>
    </w:p>
    <w:p w14:paraId="6120C0B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采用分层解耦架构设计，自下而上分为五层，各层级各司其职、协同联动，保障系统稳定性、扩展性和实用性：</w:t>
      </w:r>
    </w:p>
    <w:p w14:paraId="6E81DAC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数据采集层：</w:t>
      </w:r>
      <w:r>
        <w:rPr>
          <w:rFonts w:hint="eastAsia" w:ascii="仿宋_GB2312" w:hAnsi="仿宋_GB2312" w:eastAsia="仿宋_GB2312" w:cs="仿宋_GB2312"/>
          <w:sz w:val="32"/>
          <w:szCs w:val="32"/>
        </w:rPr>
        <w:t>依托爬虫引擎、API对接、文件解析器、OCR引擎等组件，实现多源知识资源自动化采集与接入。</w:t>
      </w:r>
    </w:p>
    <w:p w14:paraId="3E9556E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知识加工层：</w:t>
      </w:r>
      <w:r>
        <w:rPr>
          <w:rFonts w:hint="eastAsia" w:ascii="仿宋_GB2312" w:hAnsi="仿宋_GB2312" w:eastAsia="仿宋_GB2312" w:cs="仿宋_GB2312"/>
          <w:sz w:val="32"/>
          <w:szCs w:val="32"/>
        </w:rPr>
        <w:t>通过NLP引擎、知识图谱、向量数据库等，完成知识抽取、清洗、标注、关联、向量化等深度加工。</w:t>
      </w:r>
    </w:p>
    <w:p w14:paraId="15556B6B">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知识管理层：</w:t>
      </w:r>
      <w:r>
        <w:rPr>
          <w:rFonts w:hint="eastAsia" w:ascii="仿宋_GB2312" w:hAnsi="仿宋_GB2312" w:eastAsia="仿宋_GB2312" w:cs="仿宋_GB2312"/>
          <w:sz w:val="32"/>
          <w:szCs w:val="32"/>
        </w:rPr>
        <w:t>利用文档库、向量库、图谱库、权限引擎，实现知识存储、索引、版本管理和全生命周期管理。</w:t>
      </w:r>
    </w:p>
    <w:p w14:paraId="35DD3A9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安全管控层：</w:t>
      </w:r>
      <w:r>
        <w:rPr>
          <w:rFonts w:hint="eastAsia" w:ascii="仿宋_GB2312" w:hAnsi="仿宋_GB2312" w:eastAsia="仿宋_GB2312" w:cs="仿宋_GB2312"/>
          <w:sz w:val="32"/>
          <w:szCs w:val="32"/>
        </w:rPr>
        <w:t>基于统一身份平台、RBAC引擎、审计日志，开展身份认证、角色授权、密级管理和审计追踪。</w:t>
      </w:r>
    </w:p>
    <w:p w14:paraId="57A0A2A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智能应用层：</w:t>
      </w:r>
      <w:r>
        <w:rPr>
          <w:rFonts w:hint="eastAsia" w:ascii="仿宋_GB2312" w:hAnsi="仿宋_GB2312" w:eastAsia="仿宋_GB2312" w:cs="仿宋_GB2312"/>
          <w:sz w:val="32"/>
          <w:szCs w:val="32"/>
        </w:rPr>
        <w:t>通过大模型、RAG引擎、对话界面和应用插件，为用户提供可视化、便捷化的AI服务交互。</w:t>
      </w:r>
    </w:p>
    <w:p w14:paraId="701107E8">
      <w:pPr>
        <w:spacing w:before="300" w:after="120" w:line="288" w:lineRule="auto"/>
        <w:ind w:left="0" w:firstLine="883"/>
        <w:jc w:val="both"/>
        <w:outlineLvl w:val="2"/>
        <w:rPr>
          <w:rFonts w:hint="eastAsia" w:ascii="黑体" w:hAnsi="黑体" w:eastAsia="黑体" w:cs="黑体"/>
          <w:b/>
          <w:bCs w:val="0"/>
          <w:sz w:val="32"/>
          <w:szCs w:val="32"/>
        </w:rPr>
      </w:pPr>
      <w:bookmarkStart w:id="14" w:name="heading_7"/>
      <w:bookmarkStart w:id="15" w:name="_Toc5492"/>
      <w:r>
        <w:rPr>
          <w:rFonts w:hint="eastAsia" w:ascii="黑体" w:hAnsi="黑体" w:eastAsia="黑体" w:cs="黑体"/>
          <w:b/>
          <w:bCs w:val="0"/>
          <w:sz w:val="32"/>
          <w:szCs w:val="32"/>
        </w:rPr>
        <w:t>（三）技术路线</w:t>
      </w:r>
      <w:bookmarkEnd w:id="14"/>
      <w:bookmarkEnd w:id="15"/>
    </w:p>
    <w:p w14:paraId="3B41FC5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大模型混合选型：</w:t>
      </w:r>
      <w:r>
        <w:rPr>
          <w:rFonts w:hint="eastAsia" w:ascii="仿宋_GB2312" w:hAnsi="仿宋_GB2312" w:eastAsia="仿宋_GB2312" w:cs="仿宋_GB2312"/>
          <w:sz w:val="32"/>
          <w:szCs w:val="32"/>
        </w:rPr>
        <w:t>采用“主模型+辅助模型”策略，选用DeepSeek最新版本、文心一言、通义千问等优质国产大模型作为主力模型，保留模型切换和升级灵活性；针对公文校核、格式检查等特定任务，训练轻量化专用模型，提升场景适配性。</w:t>
      </w:r>
    </w:p>
    <w:p w14:paraId="59C2987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检索增强生成（RAG）：</w:t>
      </w:r>
      <w:r>
        <w:rPr>
          <w:rFonts w:hint="eastAsia" w:ascii="仿宋_GB2312" w:hAnsi="仿宋_GB2312" w:eastAsia="仿宋_GB2312" w:cs="仿宋_GB2312"/>
          <w:sz w:val="32"/>
          <w:szCs w:val="32"/>
        </w:rPr>
        <w:t>将知识库作为外部记忆，大模型生成内容前先检索相关知识片段，注入上下文后再生成回答，确保输出内容有据可依、准确可信，杜绝无依据生成。</w:t>
      </w:r>
    </w:p>
    <w:p w14:paraId="33DE45AF">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cs="仿宋_GB2312"/>
          <w:b/>
          <w:bCs/>
          <w:sz w:val="32"/>
          <w:szCs w:val="32"/>
          <w:lang w:eastAsia="zh-CN"/>
        </w:rPr>
        <w:t>办公知识</w:t>
      </w:r>
      <w:r>
        <w:rPr>
          <w:rFonts w:hint="eastAsia" w:ascii="仿宋_GB2312" w:hAnsi="仿宋_GB2312" w:eastAsia="仿宋_GB2312" w:cs="仿宋_GB2312"/>
          <w:b/>
          <w:bCs/>
          <w:sz w:val="32"/>
          <w:szCs w:val="32"/>
        </w:rPr>
        <w:t>图谱构建：</w:t>
      </w:r>
      <w:r>
        <w:rPr>
          <w:rFonts w:hint="eastAsia" w:ascii="仿宋_GB2312" w:hAnsi="仿宋_GB2312" w:eastAsia="仿宋_GB2312" w:cs="仿宋_GB2312"/>
          <w:sz w:val="32"/>
          <w:szCs w:val="32"/>
        </w:rPr>
        <w:t>围绕清远市政务</w:t>
      </w:r>
      <w:r>
        <w:rPr>
          <w:rFonts w:hint="eastAsia" w:ascii="仿宋_GB2312" w:hAnsi="仿宋_GB2312" w:cs="仿宋_GB2312"/>
          <w:sz w:val="32"/>
          <w:szCs w:val="32"/>
          <w:lang w:val="en-US" w:eastAsia="zh-CN"/>
        </w:rPr>
        <w:t>办公</w:t>
      </w:r>
      <w:r>
        <w:rPr>
          <w:rFonts w:hint="eastAsia" w:ascii="仿宋_GB2312" w:hAnsi="仿宋_GB2312" w:eastAsia="仿宋_GB2312" w:cs="仿宋_GB2312"/>
          <w:sz w:val="32"/>
          <w:szCs w:val="32"/>
        </w:rPr>
        <w:t>场景，构建涵盖人物、机构、政策、事件</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经济</w:t>
      </w:r>
      <w:r>
        <w:rPr>
          <w:rFonts w:hint="eastAsia" w:ascii="仿宋_GB2312" w:hAnsi="仿宋_GB2312" w:eastAsia="仿宋_GB2312" w:cs="仿宋_GB2312"/>
          <w:sz w:val="32"/>
          <w:szCs w:val="32"/>
        </w:rPr>
        <w:t>、地名等实体及关系的结构化知识图谱，支撑知识关联查询、脉络梳理和深度分析。</w:t>
      </w:r>
    </w:p>
    <w:p w14:paraId="3D929CD8">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16" w:name="heading_8"/>
      <w:bookmarkStart w:id="17" w:name="_Toc22103"/>
      <w:r>
        <w:rPr>
          <w:rFonts w:hint="eastAsia" w:ascii="黑体" w:hAnsi="黑体" w:eastAsia="黑体" w:cs="黑体"/>
          <w:b/>
          <w:bCs w:val="0"/>
          <w:sz w:val="36"/>
          <w:szCs w:val="24"/>
        </w:rPr>
        <w:t>三、知识资源采集体系</w:t>
      </w:r>
      <w:bookmarkEnd w:id="16"/>
      <w:bookmarkEnd w:id="17"/>
    </w:p>
    <w:p w14:paraId="1D4BEB47">
      <w:pPr>
        <w:spacing w:before="300" w:after="120" w:line="288" w:lineRule="auto"/>
        <w:ind w:left="0" w:firstLine="883"/>
        <w:jc w:val="both"/>
        <w:outlineLvl w:val="2"/>
        <w:rPr>
          <w:rFonts w:hint="eastAsia" w:ascii="黑体" w:hAnsi="黑体" w:eastAsia="黑体" w:cs="黑体"/>
          <w:b/>
          <w:bCs w:val="0"/>
          <w:sz w:val="32"/>
          <w:szCs w:val="32"/>
        </w:rPr>
      </w:pPr>
      <w:bookmarkStart w:id="18" w:name="_Toc18108"/>
      <w:bookmarkStart w:id="19" w:name="heading_9"/>
      <w:r>
        <w:rPr>
          <w:rFonts w:hint="eastAsia" w:ascii="黑体" w:hAnsi="黑体" w:eastAsia="黑体" w:cs="黑体"/>
          <w:b/>
          <w:bCs w:val="0"/>
          <w:sz w:val="32"/>
          <w:szCs w:val="32"/>
        </w:rPr>
        <w:t>（一）知识资源分类</w:t>
      </w:r>
      <w:bookmarkEnd w:id="18"/>
      <w:bookmarkEnd w:id="19"/>
    </w:p>
    <w:p w14:paraId="53B9990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按内容属性将知识资源分为</w:t>
      </w:r>
      <w:r>
        <w:rPr>
          <w:rFonts w:hint="eastAsia" w:ascii="仿宋_GB2312" w:hAnsi="仿宋_GB2312" w:cs="仿宋_GB2312"/>
          <w:b w:val="0"/>
          <w:bCs w:val="0"/>
          <w:sz w:val="32"/>
          <w:szCs w:val="32"/>
          <w:lang w:val="en-US" w:eastAsia="zh-CN"/>
        </w:rPr>
        <w:t>多个</w:t>
      </w:r>
      <w:r>
        <w:rPr>
          <w:rFonts w:hint="eastAsia" w:ascii="仿宋_GB2312" w:hAnsi="仿宋_GB2312" w:cs="仿宋_GB2312"/>
          <w:b w:val="0"/>
          <w:bCs w:val="0"/>
          <w:sz w:val="32"/>
          <w:szCs w:val="32"/>
          <w:lang w:eastAsia="zh-CN"/>
        </w:rPr>
        <w:t>大类，明确各类型二级分类、来源渠道和密级属性，实现分类管理、精准归集，具体如下：</w:t>
      </w:r>
    </w:p>
    <w:p w14:paraId="1176C666">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政策法规：</w:t>
      </w:r>
      <w:r>
        <w:rPr>
          <w:rFonts w:hint="eastAsia" w:ascii="仿宋_GB2312" w:hAnsi="仿宋_GB2312" w:cs="仿宋_GB2312"/>
          <w:b w:val="0"/>
          <w:bCs w:val="0"/>
          <w:sz w:val="32"/>
          <w:szCs w:val="32"/>
          <w:lang w:eastAsia="zh-CN"/>
        </w:rPr>
        <w:t>含国家/省/市政策、法律法规、规范性文件，来源为政府网站、公报、文件库，密级为公开/内部。</w:t>
      </w:r>
    </w:p>
    <w:p w14:paraId="65440163">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领导资料：</w:t>
      </w:r>
      <w:r>
        <w:rPr>
          <w:rFonts w:hint="eastAsia" w:ascii="仿宋_GB2312" w:hAnsi="仿宋_GB2312" w:cs="仿宋_GB2312"/>
          <w:b w:val="0"/>
          <w:bCs w:val="0"/>
          <w:sz w:val="32"/>
          <w:szCs w:val="32"/>
          <w:lang w:eastAsia="zh-CN"/>
        </w:rPr>
        <w:t>含领导讲话稿、批示件、调研报告、会议纪要，来源为市委办/市府办、秘书科，密级为内部。</w:t>
      </w:r>
    </w:p>
    <w:p w14:paraId="5565FDF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规划报告：</w:t>
      </w:r>
      <w:r>
        <w:rPr>
          <w:rFonts w:hint="eastAsia" w:ascii="仿宋_GB2312" w:hAnsi="仿宋_GB2312" w:cs="仿宋_GB2312"/>
          <w:b w:val="0"/>
          <w:bCs w:val="0"/>
          <w:sz w:val="32"/>
          <w:szCs w:val="32"/>
          <w:lang w:eastAsia="zh-CN"/>
        </w:rPr>
        <w:t>含全会报告、政府工作报告、五年规划、专项规划，来源为发改局、各职能部门，密级为内部/公开。</w:t>
      </w:r>
    </w:p>
    <w:p w14:paraId="19EF3AD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公文文件：</w:t>
      </w:r>
      <w:r>
        <w:rPr>
          <w:rFonts w:hint="eastAsia" w:ascii="仿宋_GB2312" w:hAnsi="仿宋_GB2312" w:cs="仿宋_GB2312"/>
          <w:b w:val="0"/>
          <w:bCs w:val="0"/>
          <w:sz w:val="32"/>
          <w:szCs w:val="32"/>
          <w:lang w:eastAsia="zh-CN"/>
        </w:rPr>
        <w:t>含各单位收发公文、函件、通知、请示批复，来源为粤政易OA系统，密级为内部（分部门）。</w:t>
      </w:r>
    </w:p>
    <w:p w14:paraId="3BE8829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统计数据：</w:t>
      </w:r>
      <w:r>
        <w:rPr>
          <w:rFonts w:hint="eastAsia" w:ascii="仿宋_GB2312" w:hAnsi="仿宋_GB2312" w:cs="仿宋_GB2312"/>
          <w:b w:val="0"/>
          <w:bCs w:val="0"/>
          <w:sz w:val="32"/>
          <w:szCs w:val="32"/>
          <w:lang w:eastAsia="zh-CN"/>
        </w:rPr>
        <w:t>含统计年鉴、经济运行数据、行业数据，来源为统计局、各业务部门，密级为公开/内部。</w:t>
      </w:r>
    </w:p>
    <w:p w14:paraId="1823BF4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人文地理：</w:t>
      </w:r>
      <w:r>
        <w:rPr>
          <w:rFonts w:hint="eastAsia" w:ascii="仿宋_GB2312" w:hAnsi="仿宋_GB2312" w:cs="仿宋_GB2312"/>
          <w:b w:val="0"/>
          <w:bCs w:val="0"/>
          <w:sz w:val="32"/>
          <w:szCs w:val="32"/>
          <w:lang w:eastAsia="zh-CN"/>
        </w:rPr>
        <w:t>含历史沿革、文化遗产、地理概况、旅游资源，来源为档案馆、地方志办、文旅局，密级为公开。</w:t>
      </w:r>
    </w:p>
    <w:p w14:paraId="635331C9">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新闻报道：</w:t>
      </w:r>
      <w:r>
        <w:rPr>
          <w:rFonts w:hint="eastAsia" w:ascii="仿宋_GB2312" w:hAnsi="仿宋_GB2312" w:cs="仿宋_GB2312"/>
          <w:b w:val="0"/>
          <w:bCs w:val="0"/>
          <w:sz w:val="32"/>
          <w:szCs w:val="32"/>
          <w:lang w:eastAsia="zh-CN"/>
        </w:rPr>
        <w:t>含官方新闻、媒体报道、舆情信息，来源为宣传部、新闻办、媒体平台，密级为公开。</w:t>
      </w:r>
    </w:p>
    <w:p w14:paraId="081C9713">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档案文献：</w:t>
      </w:r>
      <w:r>
        <w:rPr>
          <w:rFonts w:hint="eastAsia" w:ascii="仿宋_GB2312" w:hAnsi="仿宋_GB2312" w:cs="仿宋_GB2312"/>
          <w:b w:val="0"/>
          <w:bCs w:val="0"/>
          <w:sz w:val="32"/>
          <w:szCs w:val="32"/>
          <w:lang w:eastAsia="zh-CN"/>
        </w:rPr>
        <w:t>含历史档案、红色文化资料、地方志，来源为档案馆、党史办，密级为公开/内部。</w:t>
      </w:r>
    </w:p>
    <w:p w14:paraId="5E5F05B1">
      <w:pPr>
        <w:spacing w:before="300" w:after="120" w:line="288" w:lineRule="auto"/>
        <w:ind w:left="0" w:firstLine="883"/>
        <w:jc w:val="both"/>
        <w:outlineLvl w:val="2"/>
        <w:rPr>
          <w:rFonts w:hint="eastAsia" w:ascii="黑体" w:hAnsi="黑体" w:eastAsia="黑体" w:cs="黑体"/>
          <w:b/>
          <w:bCs w:val="0"/>
          <w:sz w:val="32"/>
          <w:szCs w:val="32"/>
        </w:rPr>
      </w:pPr>
      <w:bookmarkStart w:id="20" w:name="heading_10"/>
      <w:bookmarkStart w:id="21" w:name="_Toc19279"/>
      <w:r>
        <w:rPr>
          <w:rFonts w:hint="eastAsia" w:ascii="黑体" w:hAnsi="黑体" w:eastAsia="黑体" w:cs="黑体"/>
          <w:b/>
          <w:bCs w:val="0"/>
          <w:sz w:val="32"/>
          <w:szCs w:val="32"/>
        </w:rPr>
        <w:t>（二）采集方式与技术方案</w:t>
      </w:r>
      <w:bookmarkEnd w:id="20"/>
      <w:bookmarkEnd w:id="21"/>
    </w:p>
    <w:p w14:paraId="1646C31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坚持“核心通道自动化、专项资料归口化、公开资源智能化、结构化数据对接化”原则，构建多渠道、全覆盖的知识采集体系：</w:t>
      </w:r>
    </w:p>
    <w:p w14:paraId="177ACC03">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OA系统对接采集（核心通道）：</w:t>
      </w:r>
      <w:r>
        <w:rPr>
          <w:rFonts w:hint="eastAsia" w:ascii="仿宋_GB2312" w:hAnsi="仿宋_GB2312" w:cs="仿宋_GB2312"/>
          <w:b w:val="0"/>
          <w:bCs w:val="0"/>
          <w:sz w:val="32"/>
          <w:szCs w:val="32"/>
          <w:lang w:val="en-US" w:eastAsia="zh-CN"/>
        </w:rPr>
        <w:t>与</w:t>
      </w:r>
      <w:r>
        <w:rPr>
          <w:rFonts w:hint="eastAsia" w:ascii="仿宋_GB2312" w:hAnsi="仿宋_GB2312" w:cs="仿宋_GB2312"/>
          <w:b w:val="0"/>
          <w:bCs w:val="0"/>
          <w:sz w:val="32"/>
          <w:szCs w:val="32"/>
          <w:lang w:eastAsia="zh-CN"/>
        </w:rPr>
        <w:t>粤政易</w:t>
      </w:r>
      <w:r>
        <w:rPr>
          <w:rFonts w:hint="eastAsia" w:ascii="仿宋_GB2312" w:hAnsi="仿宋_GB2312" w:cs="仿宋_GB2312"/>
          <w:b w:val="0"/>
          <w:bCs w:val="0"/>
          <w:sz w:val="32"/>
          <w:szCs w:val="32"/>
          <w:lang w:val="en-US" w:eastAsia="zh-CN"/>
        </w:rPr>
        <w:t>协同办公</w:t>
      </w:r>
      <w:r>
        <w:rPr>
          <w:rFonts w:hint="eastAsia" w:ascii="仿宋_GB2312" w:hAnsi="仿宋_GB2312" w:cs="仿宋_GB2312"/>
          <w:b w:val="0"/>
          <w:bCs w:val="0"/>
          <w:sz w:val="32"/>
          <w:szCs w:val="32"/>
          <w:lang w:eastAsia="zh-CN"/>
        </w:rPr>
        <w:t>平台深度集成，实时/每日增量同步已办结公文、流转记录等，自动继承文件密级标签和部门归属信息，提取文件标题、发文字号等元数据。</w:t>
      </w:r>
    </w:p>
    <w:p w14:paraId="2DFF6AE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专项资料人工/半自动采集：</w:t>
      </w:r>
      <w:r>
        <w:rPr>
          <w:rFonts w:hint="eastAsia" w:ascii="仿宋_GB2312" w:hAnsi="仿宋_GB2312" w:cs="仿宋_GB2312"/>
          <w:b w:val="0"/>
          <w:bCs w:val="0"/>
          <w:sz w:val="32"/>
          <w:szCs w:val="32"/>
          <w:lang w:eastAsia="zh-CN"/>
        </w:rPr>
        <w:t>建立“归口管理+定向采集”模式，由市委办/市府办归集领导讲话稿、纲领性报告，发改局归集规划材料，统计局归集统计数据，档案馆/地方志办完成特色资源数字化后上传，系统提供便捷的上传和批量导入工具。</w:t>
      </w:r>
    </w:p>
    <w:p w14:paraId="537D42A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互联网公开资源采集：</w:t>
      </w:r>
      <w:r>
        <w:rPr>
          <w:rFonts w:hint="eastAsia" w:ascii="仿宋_GB2312" w:hAnsi="仿宋_GB2312" w:cs="仿宋_GB2312"/>
          <w:b w:val="0"/>
          <w:bCs w:val="0"/>
          <w:sz w:val="32"/>
          <w:szCs w:val="32"/>
          <w:lang w:eastAsia="zh-CN"/>
        </w:rPr>
        <w:t>通过爬虫引擎自动采集国务院、省政府、清远市政府及各部门官网公开发布的政策文件、新闻公告，以及国家/省法律法规数据库、权威媒体涉清报道，经清洗去重后入库。</w:t>
      </w:r>
    </w:p>
    <w:p w14:paraId="6FB4E66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数据库/业务系统对接：</w:t>
      </w:r>
      <w:r>
        <w:rPr>
          <w:rFonts w:hint="eastAsia" w:ascii="仿宋_GB2312" w:hAnsi="仿宋_GB2312" w:cs="仿宋_GB2312"/>
          <w:b w:val="0"/>
          <w:bCs w:val="0"/>
          <w:sz w:val="32"/>
          <w:szCs w:val="32"/>
          <w:lang w:eastAsia="zh-CN"/>
        </w:rPr>
        <w:t>通过数据交换平台或ETL工具，接入各业务系统中的经济、人口等结构化数据，以数据表或指标体系形式纳入知识库。</w:t>
      </w:r>
    </w:p>
    <w:p w14:paraId="2D02AEF1">
      <w:pPr>
        <w:spacing w:before="300" w:after="120" w:line="288" w:lineRule="auto"/>
        <w:ind w:left="0" w:firstLine="883"/>
        <w:jc w:val="both"/>
        <w:outlineLvl w:val="2"/>
        <w:rPr>
          <w:rFonts w:hint="eastAsia" w:ascii="黑体" w:hAnsi="黑体" w:eastAsia="黑体" w:cs="黑体"/>
          <w:b/>
          <w:bCs w:val="0"/>
          <w:sz w:val="32"/>
          <w:szCs w:val="32"/>
        </w:rPr>
      </w:pPr>
      <w:bookmarkStart w:id="22" w:name="heading_11"/>
      <w:bookmarkStart w:id="23" w:name="_Toc12159"/>
      <w:r>
        <w:rPr>
          <w:rFonts w:hint="eastAsia" w:ascii="黑体" w:hAnsi="黑体" w:eastAsia="黑体" w:cs="黑体"/>
          <w:b/>
          <w:bCs w:val="0"/>
          <w:sz w:val="32"/>
          <w:szCs w:val="32"/>
        </w:rPr>
        <w:t>（三）采集管理机制</w:t>
      </w:r>
      <w:bookmarkEnd w:id="22"/>
      <w:bookmarkEnd w:id="23"/>
    </w:p>
    <w:p w14:paraId="3E9E342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建立采集任务台账：</w:t>
      </w:r>
      <w:r>
        <w:rPr>
          <w:rFonts w:hint="eastAsia" w:ascii="仿宋_GB2312" w:hAnsi="仿宋_GB2312" w:cs="仿宋_GB2312"/>
          <w:b w:val="0"/>
          <w:bCs w:val="0"/>
          <w:sz w:val="32"/>
          <w:szCs w:val="32"/>
          <w:lang w:eastAsia="zh-CN"/>
        </w:rPr>
        <w:t>明确各类知识资源的责任部门、采集周期和质量标准，开发采集管理后台，实现任务创建、分配、监控和统计全流程管理。</w:t>
      </w:r>
    </w:p>
    <w:p w14:paraId="22C80E0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健全知识更新机制：</w:t>
      </w:r>
      <w:r>
        <w:rPr>
          <w:rFonts w:hint="eastAsia" w:ascii="仿宋_GB2312" w:hAnsi="仿宋_GB2312" w:cs="仿宋_GB2312"/>
          <w:b w:val="0"/>
          <w:bCs w:val="0"/>
          <w:sz w:val="32"/>
          <w:szCs w:val="32"/>
          <w:lang w:eastAsia="zh-CN"/>
        </w:rPr>
        <w:t>政策法规按发布时间标记时效性，废止文件自动降权归档；领导讲话按时间排序并关联会议主题；统计数据按</w:t>
      </w:r>
      <w:r>
        <w:rPr>
          <w:rFonts w:hint="eastAsia" w:ascii="仿宋_GB2312" w:hAnsi="仿宋_GB2312" w:cs="仿宋_GB2312"/>
          <w:b w:val="0"/>
          <w:bCs w:val="0"/>
          <w:sz w:val="32"/>
          <w:szCs w:val="32"/>
          <w:lang w:val="en-US" w:eastAsia="zh-CN"/>
        </w:rPr>
        <w:t>月度/</w:t>
      </w:r>
      <w:r>
        <w:rPr>
          <w:rFonts w:hint="eastAsia" w:ascii="仿宋_GB2312" w:hAnsi="仿宋_GB2312" w:cs="仿宋_GB2312"/>
          <w:b w:val="0"/>
          <w:bCs w:val="0"/>
          <w:sz w:val="32"/>
          <w:szCs w:val="32"/>
          <w:lang w:eastAsia="zh-CN"/>
        </w:rPr>
        <w:t>年度/季度更新，保留历史数据用于对比分析；公文文件跟随粤政易OA系统办结状态实时同步。</w:t>
      </w:r>
    </w:p>
    <w:p w14:paraId="6F75E1F4">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24" w:name="heading_12"/>
      <w:bookmarkStart w:id="25" w:name="_Toc5034"/>
      <w:r>
        <w:rPr>
          <w:rFonts w:hint="eastAsia" w:ascii="黑体" w:hAnsi="黑体" w:eastAsia="黑体" w:cs="黑体"/>
          <w:b/>
          <w:bCs w:val="0"/>
          <w:sz w:val="36"/>
          <w:szCs w:val="24"/>
        </w:rPr>
        <w:t>四、知识加工与治理体系</w:t>
      </w:r>
      <w:bookmarkEnd w:id="24"/>
      <w:bookmarkEnd w:id="25"/>
    </w:p>
    <w:p w14:paraId="3FF0AB8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建立“解析-清洗-标注-切片-向量化-关联-入库”标准化知识加工流程，实现知识资源从“原始归集”到“可用能用”的转化，同时构建知识图谱、强化质量管理，保障知识资源的准确性、规范性和关联性。</w:t>
      </w:r>
    </w:p>
    <w:p w14:paraId="0B048E30">
      <w:pPr>
        <w:spacing w:before="300" w:after="120" w:line="288" w:lineRule="auto"/>
        <w:ind w:left="0" w:firstLine="883"/>
        <w:jc w:val="both"/>
        <w:outlineLvl w:val="2"/>
        <w:rPr>
          <w:rFonts w:hint="eastAsia" w:ascii="黑体" w:hAnsi="黑体" w:eastAsia="黑体" w:cs="黑体"/>
          <w:b/>
          <w:bCs w:val="0"/>
          <w:sz w:val="32"/>
          <w:szCs w:val="32"/>
        </w:rPr>
      </w:pPr>
      <w:bookmarkStart w:id="26" w:name="_Toc16807"/>
      <w:bookmarkStart w:id="27" w:name="heading_13"/>
      <w:r>
        <w:rPr>
          <w:rFonts w:hint="eastAsia" w:ascii="黑体" w:hAnsi="黑体" w:eastAsia="黑体" w:cs="黑体"/>
          <w:b/>
          <w:bCs w:val="0"/>
          <w:sz w:val="32"/>
          <w:szCs w:val="32"/>
        </w:rPr>
        <w:t>（一）标准化知识加工流程</w:t>
      </w:r>
      <w:bookmarkEnd w:id="26"/>
      <w:bookmarkEnd w:id="27"/>
    </w:p>
    <w:p w14:paraId="7761A77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文档解析：</w:t>
      </w:r>
      <w:r>
        <w:rPr>
          <w:rFonts w:hint="eastAsia" w:ascii="仿宋_GB2312" w:hAnsi="仿宋_GB2312" w:cs="仿宋_GB2312"/>
          <w:b w:val="0"/>
          <w:bCs w:val="0"/>
          <w:sz w:val="32"/>
          <w:szCs w:val="32"/>
          <w:lang w:eastAsia="zh-CN"/>
        </w:rPr>
        <w:t>支持Word、PDF、Excel、图片、扫描件等多格式内容提取，通过OCR引擎将PDF/扫描件转化为可检索文本，完整保留文档标题层级、表格、列表等结构信息。</w:t>
      </w:r>
    </w:p>
    <w:p w14:paraId="2C26AF7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内容清洗：</w:t>
      </w:r>
      <w:r>
        <w:rPr>
          <w:rFonts w:hint="eastAsia" w:ascii="仿宋_GB2312" w:hAnsi="仿宋_GB2312" w:cs="仿宋_GB2312"/>
          <w:b w:val="0"/>
          <w:bCs w:val="0"/>
          <w:sz w:val="32"/>
          <w:szCs w:val="32"/>
          <w:lang w:eastAsia="zh-CN"/>
        </w:rPr>
        <w:t>去除页眉页脚、水印、重复内容等噪声信息，统一格式编码、修正乱码和特殊字符，识别并合并同一文件的不同版本，保证知识纯净度。</w:t>
      </w:r>
    </w:p>
    <w:p w14:paraId="63E3F21F">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智能标注：</w:t>
      </w:r>
      <w:r>
        <w:rPr>
          <w:rFonts w:hint="eastAsia" w:ascii="仿宋_GB2312" w:hAnsi="仿宋_GB2312" w:cs="仿宋_GB2312"/>
          <w:b w:val="0"/>
          <w:bCs w:val="0"/>
          <w:sz w:val="32"/>
          <w:szCs w:val="32"/>
          <w:lang w:eastAsia="zh-CN"/>
        </w:rPr>
        <w:t>通过NLP模型自动提取主题词、关键词、摘要，按分类体系自动归类，识别人名、机构名等实体信息；建立人工审核机制，对自动标注结果进行抽检和修正，提升标注准确性。</w:t>
      </w:r>
    </w:p>
    <w:p w14:paraId="05C22D9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知识切片：</w:t>
      </w:r>
      <w:r>
        <w:rPr>
          <w:rFonts w:hint="eastAsia" w:ascii="仿宋_GB2312" w:hAnsi="仿宋_GB2312" w:cs="仿宋_GB2312"/>
          <w:b w:val="0"/>
          <w:bCs w:val="0"/>
          <w:sz w:val="32"/>
          <w:szCs w:val="32"/>
          <w:lang w:eastAsia="zh-CN"/>
        </w:rPr>
        <w:t>按段落/章节自然分割+语义完整性智能分割相结合，将长文档拆分为500-1500字符的知识片段，每个片段附带前后文摘要、保留上下文窗口，适配RAG检索需求。</w:t>
      </w:r>
    </w:p>
    <w:p w14:paraId="4FFDC1A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向量化处理：</w:t>
      </w:r>
      <w:r>
        <w:rPr>
          <w:rFonts w:hint="eastAsia" w:ascii="仿宋_GB2312" w:hAnsi="仿宋_GB2312" w:cs="仿宋_GB2312"/>
          <w:b w:val="0"/>
          <w:bCs w:val="0"/>
          <w:sz w:val="32"/>
          <w:szCs w:val="32"/>
          <w:lang w:eastAsia="zh-CN"/>
        </w:rPr>
        <w:t>选用中文优化的Embedding模型，将知识片段转化为高维向量并存入向量数据库，保障政务专业术语语义表示准确，支撑语义检索能力。</w:t>
      </w:r>
    </w:p>
    <w:p w14:paraId="75AD9A6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知识关联：</w:t>
      </w:r>
      <w:r>
        <w:rPr>
          <w:rFonts w:hint="eastAsia" w:ascii="仿宋_GB2312" w:hAnsi="仿宋_GB2312" w:cs="仿宋_GB2312"/>
          <w:b w:val="0"/>
          <w:bCs w:val="0"/>
          <w:sz w:val="32"/>
          <w:szCs w:val="32"/>
          <w:lang w:eastAsia="zh-CN"/>
        </w:rPr>
        <w:t>构建多维度知识关联网络，实现政策上下位关联、同主题时序关联、跨来源主题关联，以及基于知识图谱的实体关联，形成全域知识网络。</w:t>
      </w:r>
    </w:p>
    <w:p w14:paraId="76BC6E78">
      <w:pPr>
        <w:spacing w:before="300" w:after="120" w:line="288" w:lineRule="auto"/>
        <w:ind w:left="0" w:firstLine="883"/>
        <w:jc w:val="both"/>
        <w:outlineLvl w:val="2"/>
        <w:rPr>
          <w:rFonts w:hint="eastAsia" w:ascii="黑体" w:hAnsi="黑体" w:eastAsia="黑体" w:cs="黑体"/>
          <w:b/>
          <w:bCs w:val="0"/>
          <w:sz w:val="32"/>
          <w:szCs w:val="32"/>
        </w:rPr>
      </w:pPr>
      <w:bookmarkStart w:id="28" w:name="_Toc16933"/>
      <w:bookmarkStart w:id="29" w:name="heading_14"/>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办公知识</w:t>
      </w:r>
      <w:r>
        <w:rPr>
          <w:rFonts w:hint="eastAsia" w:ascii="黑体" w:hAnsi="黑体" w:eastAsia="黑体" w:cs="黑体"/>
          <w:b/>
          <w:bCs w:val="0"/>
          <w:sz w:val="32"/>
          <w:szCs w:val="32"/>
        </w:rPr>
        <w:t>图谱建设</w:t>
      </w:r>
      <w:bookmarkEnd w:id="28"/>
      <w:bookmarkEnd w:id="29"/>
    </w:p>
    <w:p w14:paraId="40E2081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本体设计：</w:t>
      </w:r>
      <w:r>
        <w:rPr>
          <w:rFonts w:hint="eastAsia" w:ascii="仿宋_GB2312" w:hAnsi="仿宋_GB2312" w:cs="仿宋_GB2312"/>
          <w:b w:val="0"/>
          <w:bCs w:val="0"/>
          <w:sz w:val="32"/>
          <w:szCs w:val="32"/>
          <w:lang w:eastAsia="zh-CN"/>
        </w:rPr>
        <w:t>围绕清远政务</w:t>
      </w:r>
      <w:r>
        <w:rPr>
          <w:rFonts w:hint="eastAsia" w:ascii="仿宋_GB2312" w:hAnsi="仿宋_GB2312" w:cs="仿宋_GB2312"/>
          <w:b w:val="0"/>
          <w:bCs w:val="0"/>
          <w:sz w:val="32"/>
          <w:szCs w:val="32"/>
          <w:lang w:val="en-US" w:eastAsia="zh-CN"/>
        </w:rPr>
        <w:t>办公</w:t>
      </w:r>
      <w:r>
        <w:rPr>
          <w:rFonts w:hint="eastAsia" w:ascii="仿宋_GB2312" w:hAnsi="仿宋_GB2312" w:cs="仿宋_GB2312"/>
          <w:b w:val="0"/>
          <w:bCs w:val="0"/>
          <w:sz w:val="32"/>
          <w:szCs w:val="32"/>
          <w:lang w:eastAsia="zh-CN"/>
        </w:rPr>
        <w:t>场景，设计六大核心实体类型，明确实体属性：人物实体（职务、分管领域等）、机构实体（职能、层级等）、政策实体（文号、时效、发文机关等）、事件实体（时间、参与方等）、地理实体（行政区划、产业园区等）、主题实体（工作领域、政策主题等）。</w:t>
      </w:r>
    </w:p>
    <w:p w14:paraId="3CFCD019">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图谱构建与更新：</w:t>
      </w:r>
      <w:r>
        <w:rPr>
          <w:rFonts w:hint="eastAsia" w:ascii="仿宋_GB2312" w:hAnsi="仿宋_GB2312" w:cs="仿宋_GB2312"/>
          <w:b w:val="0"/>
          <w:bCs w:val="0"/>
          <w:sz w:val="32"/>
          <w:szCs w:val="32"/>
          <w:lang w:eastAsia="zh-CN"/>
        </w:rPr>
        <w:t>通过NLP技术自动抽取实体和关系，组织人工审核补充高价值关联关系；建立定期更新机制，随知识库增量数据持续丰富图谱内容，提升图谱实用性。</w:t>
      </w:r>
    </w:p>
    <w:p w14:paraId="68C0F6B4">
      <w:pPr>
        <w:spacing w:before="300" w:after="120" w:line="288" w:lineRule="auto"/>
        <w:ind w:left="0" w:firstLine="883"/>
        <w:jc w:val="both"/>
        <w:outlineLvl w:val="2"/>
        <w:rPr>
          <w:rFonts w:hint="eastAsia" w:ascii="黑体" w:hAnsi="黑体" w:eastAsia="黑体" w:cs="黑体"/>
          <w:b/>
          <w:bCs w:val="0"/>
          <w:sz w:val="32"/>
          <w:szCs w:val="32"/>
        </w:rPr>
      </w:pPr>
      <w:bookmarkStart w:id="30" w:name="_Toc4984"/>
      <w:bookmarkStart w:id="31" w:name="heading_15"/>
      <w:r>
        <w:rPr>
          <w:rFonts w:hint="eastAsia" w:ascii="黑体" w:hAnsi="黑体" w:eastAsia="黑体" w:cs="黑体"/>
          <w:b/>
          <w:bCs w:val="0"/>
          <w:sz w:val="32"/>
          <w:szCs w:val="32"/>
        </w:rPr>
        <w:t>（三）知识质量管理</w:t>
      </w:r>
      <w:bookmarkEnd w:id="30"/>
      <w:bookmarkEnd w:id="31"/>
    </w:p>
    <w:p w14:paraId="1FE6D60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建立质量评分体系：</w:t>
      </w:r>
      <w:r>
        <w:rPr>
          <w:rFonts w:hint="eastAsia" w:ascii="仿宋_GB2312" w:hAnsi="仿宋_GB2312" w:cs="仿宋_GB2312"/>
          <w:b w:val="0"/>
          <w:bCs w:val="0"/>
          <w:sz w:val="32"/>
          <w:szCs w:val="32"/>
          <w:lang w:eastAsia="zh-CN"/>
        </w:rPr>
        <w:t>从完整性、准确性、时效性、可用性四个维度对知识资源进行评分，量化知识质量。</w:t>
      </w:r>
    </w:p>
    <w:p w14:paraId="389A9FB9">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开展定期质量巡检：</w:t>
      </w:r>
      <w:r>
        <w:rPr>
          <w:rFonts w:hint="eastAsia" w:ascii="仿宋_GB2312" w:hAnsi="仿宋_GB2312" w:cs="仿宋_GB2312"/>
          <w:b w:val="0"/>
          <w:bCs w:val="0"/>
          <w:sz w:val="32"/>
          <w:szCs w:val="32"/>
          <w:lang w:eastAsia="zh-CN"/>
        </w:rPr>
        <w:t>定期清理过期、失效、低质量知识资源，保持知识库“新鲜度”和“高质量”。</w:t>
      </w:r>
    </w:p>
    <w:p w14:paraId="12ACE46B">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建立纠错反馈机制：</w:t>
      </w:r>
      <w:r>
        <w:rPr>
          <w:rFonts w:hint="eastAsia" w:ascii="仿宋_GB2312" w:hAnsi="仿宋_GB2312" w:cs="仿宋_GB2312"/>
          <w:b w:val="0"/>
          <w:bCs w:val="0"/>
          <w:sz w:val="32"/>
          <w:szCs w:val="32"/>
          <w:lang w:eastAsia="zh-CN"/>
        </w:rPr>
        <w:t>支持用户在使用过程中标记问题知识，安排专人核实处理，形成知识质量闭环管理。</w:t>
      </w:r>
    </w:p>
    <w:p w14:paraId="05160F1B">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完善版本管理：</w:t>
      </w:r>
      <w:r>
        <w:rPr>
          <w:rFonts w:hint="eastAsia" w:ascii="仿宋_GB2312" w:hAnsi="仿宋_GB2312" w:cs="仿宋_GB2312"/>
          <w:b w:val="0"/>
          <w:bCs w:val="0"/>
          <w:sz w:val="32"/>
          <w:szCs w:val="32"/>
          <w:lang w:eastAsia="zh-CN"/>
        </w:rPr>
        <w:t>对政府工作报告、全会报告等重要文件保留历史版本，支持版本对比，满足政务办公追溯需求。</w:t>
      </w:r>
    </w:p>
    <w:p w14:paraId="43AF628F">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32" w:name="heading_16"/>
      <w:bookmarkStart w:id="33" w:name="_Toc4237"/>
      <w:r>
        <w:rPr>
          <w:rFonts w:hint="eastAsia" w:ascii="黑体" w:hAnsi="黑体" w:eastAsia="黑体" w:cs="黑体"/>
          <w:b/>
          <w:bCs w:val="0"/>
          <w:sz w:val="36"/>
          <w:szCs w:val="24"/>
        </w:rPr>
        <w:t>五、知识安全与权限管控体系</w:t>
      </w:r>
      <w:bookmarkEnd w:id="32"/>
      <w:bookmarkEnd w:id="33"/>
    </w:p>
    <w:p w14:paraId="2197DF6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知识安全是知识资源中心建设的生命线，严格遵循“谁产生谁定密、谁使用谁负责、最小权限、按需授权”原则，构建全维度、多层级的安全管控体系，确保知识资源在合规权限范围内使用。</w:t>
      </w:r>
    </w:p>
    <w:p w14:paraId="29114AA1">
      <w:pPr>
        <w:spacing w:before="300" w:after="120" w:line="288" w:lineRule="auto"/>
        <w:ind w:left="0" w:firstLine="883"/>
        <w:jc w:val="both"/>
        <w:outlineLvl w:val="2"/>
        <w:rPr>
          <w:rFonts w:hint="eastAsia" w:ascii="黑体" w:hAnsi="黑体" w:eastAsia="黑体" w:cs="黑体"/>
          <w:b/>
          <w:bCs w:val="0"/>
          <w:sz w:val="32"/>
          <w:szCs w:val="32"/>
        </w:rPr>
      </w:pPr>
      <w:bookmarkStart w:id="34" w:name="_Toc18902"/>
      <w:bookmarkStart w:id="35" w:name="heading_17"/>
      <w:r>
        <w:rPr>
          <w:rFonts w:hint="eastAsia" w:ascii="黑体" w:hAnsi="黑体" w:eastAsia="黑体" w:cs="黑体"/>
          <w:b/>
          <w:bCs w:val="0"/>
          <w:sz w:val="32"/>
          <w:szCs w:val="32"/>
        </w:rPr>
        <w:t>（一）知识密级体系</w:t>
      </w:r>
      <w:bookmarkEnd w:id="34"/>
      <w:bookmarkEnd w:id="35"/>
    </w:p>
    <w:p w14:paraId="7272A72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结合政务工作实际，将知识资源分为四级，涉密（机密及以上）文件严格不纳入知识库，从采集源头隔离管控，具体密级划分如下：</w:t>
      </w:r>
    </w:p>
    <w:p w14:paraId="1A3CC4F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公开级：</w:t>
      </w:r>
      <w:r>
        <w:rPr>
          <w:rFonts w:hint="eastAsia" w:ascii="仿宋_GB2312" w:hAnsi="仿宋_GB2312" w:cs="仿宋_GB2312"/>
          <w:b w:val="0"/>
          <w:bCs w:val="0"/>
          <w:sz w:val="32"/>
          <w:szCs w:val="32"/>
          <w:lang w:eastAsia="zh-CN"/>
        </w:rPr>
        <w:t>已公开发布或可公开信息，如新闻报道、公开政策、人文地理，全体公务人员可访问。</w:t>
      </w:r>
    </w:p>
    <w:p w14:paraId="5D353C77">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内部级：</w:t>
      </w:r>
      <w:r>
        <w:rPr>
          <w:rFonts w:hint="eastAsia" w:ascii="仿宋_GB2312" w:hAnsi="仿宋_GB2312" w:cs="仿宋_GB2312"/>
          <w:b w:val="0"/>
          <w:bCs w:val="0"/>
          <w:sz w:val="32"/>
          <w:szCs w:val="32"/>
          <w:lang w:eastAsia="zh-CN"/>
        </w:rPr>
        <w:t>机关内部使用、不宜公开信息，如内部通知、工作部署、会议纪要，相关部门及以上人员可访问。</w:t>
      </w:r>
    </w:p>
    <w:p w14:paraId="321637AF">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敏感级：</w:t>
      </w:r>
      <w:r>
        <w:rPr>
          <w:rFonts w:hint="eastAsia" w:ascii="仿宋_GB2312" w:hAnsi="仿宋_GB2312" w:cs="仿宋_GB2312"/>
          <w:b w:val="0"/>
          <w:bCs w:val="0"/>
          <w:sz w:val="32"/>
          <w:szCs w:val="32"/>
          <w:lang w:eastAsia="zh-CN"/>
        </w:rPr>
        <w:t>涉及核心工作部署、尚未公开的决策信息，如内部领导讲话、规划初稿，指定领导及工作人员可访问。</w:t>
      </w:r>
    </w:p>
    <w:p w14:paraId="3BEF736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机密级：</w:t>
      </w:r>
      <w:r>
        <w:rPr>
          <w:rFonts w:hint="eastAsia" w:ascii="仿宋_GB2312" w:hAnsi="仿宋_GB2312" w:cs="仿宋_GB2312"/>
          <w:b w:val="0"/>
          <w:bCs w:val="0"/>
          <w:sz w:val="32"/>
          <w:szCs w:val="32"/>
          <w:lang w:eastAsia="zh-CN"/>
        </w:rPr>
        <w:t>涉及核心机密、绝对不可泄露信息，不纳入知识库管理。</w:t>
      </w:r>
    </w:p>
    <w:p w14:paraId="09C77AC1">
      <w:pPr>
        <w:spacing w:before="300" w:after="120" w:line="288" w:lineRule="auto"/>
        <w:ind w:left="0" w:firstLine="883"/>
        <w:jc w:val="both"/>
        <w:outlineLvl w:val="2"/>
        <w:rPr>
          <w:rFonts w:hint="eastAsia" w:ascii="黑体" w:hAnsi="黑体" w:eastAsia="黑体" w:cs="黑体"/>
          <w:b/>
          <w:bCs w:val="0"/>
          <w:sz w:val="32"/>
          <w:szCs w:val="32"/>
        </w:rPr>
      </w:pPr>
      <w:bookmarkStart w:id="36" w:name="heading_18"/>
      <w:bookmarkStart w:id="37" w:name="_Toc16722"/>
      <w:r>
        <w:rPr>
          <w:rFonts w:hint="eastAsia" w:ascii="黑体" w:hAnsi="黑体" w:eastAsia="黑体" w:cs="黑体"/>
          <w:b/>
          <w:bCs w:val="0"/>
          <w:sz w:val="32"/>
          <w:szCs w:val="32"/>
        </w:rPr>
        <w:t>（二）角色权限模型</w:t>
      </w:r>
      <w:bookmarkEnd w:id="36"/>
      <w:bookmarkEnd w:id="37"/>
    </w:p>
    <w:p w14:paraId="2B91B696">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val="en-US" w:eastAsia="zh-CN"/>
        </w:rPr>
        <w:t>建立</w:t>
      </w:r>
      <w:r>
        <w:rPr>
          <w:rFonts w:hint="eastAsia" w:ascii="仿宋_GB2312" w:hAnsi="仿宋_GB2312" w:cs="仿宋_GB2312"/>
          <w:b w:val="0"/>
          <w:bCs w:val="0"/>
          <w:sz w:val="32"/>
          <w:szCs w:val="32"/>
          <w:lang w:eastAsia="zh-CN"/>
        </w:rPr>
        <w:t>分级角色体系，根据政务办公岗位和职责，设置</w:t>
      </w:r>
      <w:r>
        <w:rPr>
          <w:rFonts w:hint="eastAsia" w:ascii="仿宋_GB2312" w:hAnsi="仿宋_GB2312" w:cs="仿宋_GB2312"/>
          <w:b w:val="0"/>
          <w:bCs w:val="0"/>
          <w:sz w:val="32"/>
          <w:szCs w:val="32"/>
          <w:lang w:val="en-US" w:eastAsia="zh-CN"/>
        </w:rPr>
        <w:t>多</w:t>
      </w:r>
      <w:r>
        <w:rPr>
          <w:rFonts w:hint="eastAsia" w:ascii="仿宋_GB2312" w:hAnsi="仿宋_GB2312" w:cs="仿宋_GB2312"/>
          <w:b w:val="0"/>
          <w:bCs w:val="0"/>
          <w:sz w:val="32"/>
          <w:szCs w:val="32"/>
          <w:lang w:eastAsia="zh-CN"/>
        </w:rPr>
        <w:t>级角色权限，明确各角色知识访问范围：</w:t>
      </w:r>
    </w:p>
    <w:p w14:paraId="50BD6DB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市级领导：</w:t>
      </w:r>
      <w:r>
        <w:rPr>
          <w:rFonts w:hint="eastAsia" w:ascii="仿宋_GB2312" w:hAnsi="仿宋_GB2312" w:cs="仿宋_GB2312"/>
          <w:b w:val="0"/>
          <w:bCs w:val="0"/>
          <w:sz w:val="32"/>
          <w:szCs w:val="32"/>
          <w:lang w:eastAsia="zh-CN"/>
        </w:rPr>
        <w:t>可查阅所有知识、使用全部AI服务，可访问全部知识；</w:t>
      </w:r>
    </w:p>
    <w:p w14:paraId="402134E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核心办公人员：</w:t>
      </w:r>
      <w:r>
        <w:rPr>
          <w:rFonts w:hint="eastAsia" w:ascii="仿宋_GB2312" w:hAnsi="仿宋_GB2312" w:cs="仿宋_GB2312"/>
          <w:b w:val="0"/>
          <w:bCs w:val="0"/>
          <w:sz w:val="32"/>
          <w:szCs w:val="32"/>
          <w:lang w:eastAsia="zh-CN"/>
        </w:rPr>
        <w:t>市委办/市府办工作人员，可查阅本级及以下知识、使用核心AI服务，可访问公开+内部+授权敏感级知识；</w:t>
      </w:r>
    </w:p>
    <w:p w14:paraId="00B493D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部门负责人：</w:t>
      </w:r>
      <w:r>
        <w:rPr>
          <w:rFonts w:hint="eastAsia" w:ascii="仿宋_GB2312" w:hAnsi="仿宋_GB2312" w:cs="仿宋_GB2312"/>
          <w:b w:val="0"/>
          <w:bCs w:val="0"/>
          <w:sz w:val="32"/>
          <w:szCs w:val="32"/>
          <w:lang w:eastAsia="zh-CN"/>
        </w:rPr>
        <w:t>可查阅本部门全部知识及公开知识，可访问公开+本部门内部级知识；</w:t>
      </w:r>
    </w:p>
    <w:p w14:paraId="51B71CA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部门工作人员：</w:t>
      </w:r>
      <w:r>
        <w:rPr>
          <w:rFonts w:hint="eastAsia" w:ascii="仿宋_GB2312" w:hAnsi="仿宋_GB2312" w:cs="仿宋_GB2312"/>
          <w:b w:val="0"/>
          <w:bCs w:val="0"/>
          <w:sz w:val="32"/>
          <w:szCs w:val="32"/>
          <w:lang w:eastAsia="zh-CN"/>
        </w:rPr>
        <w:t>可查阅本科室/本人相关知识及公开知识，可访问公开+本科室内部级知识。</w:t>
      </w:r>
    </w:p>
    <w:p w14:paraId="7B06820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公文分级分权规则：</w:t>
      </w:r>
      <w:r>
        <w:rPr>
          <w:rFonts w:hint="eastAsia" w:ascii="仿宋_GB2312" w:hAnsi="仿宋_GB2312" w:cs="仿宋_GB2312"/>
          <w:b w:val="0"/>
          <w:bCs w:val="0"/>
          <w:sz w:val="32"/>
          <w:szCs w:val="32"/>
          <w:lang w:eastAsia="zh-CN"/>
        </w:rPr>
        <w:t>对公文知识实行部门-科室-个人三级精细化管控，部门公文本部门全员可查、跨部门需授权，科室公文本科室可查、同部门跨科室需负责人授权，个人公文仅本人和直接领导可查，跨部门会签文件参与部门均可查。</w:t>
      </w:r>
    </w:p>
    <w:p w14:paraId="2620174B">
      <w:pPr>
        <w:spacing w:before="300" w:after="120" w:line="288" w:lineRule="auto"/>
        <w:ind w:left="0" w:firstLine="883"/>
        <w:jc w:val="both"/>
        <w:outlineLvl w:val="2"/>
        <w:rPr>
          <w:rFonts w:hint="eastAsia" w:ascii="黑体" w:hAnsi="黑体" w:eastAsia="黑体" w:cs="黑体"/>
          <w:b/>
          <w:bCs w:val="0"/>
          <w:sz w:val="32"/>
          <w:szCs w:val="32"/>
        </w:rPr>
      </w:pPr>
      <w:bookmarkStart w:id="38" w:name="heading_19"/>
      <w:bookmarkStart w:id="39" w:name="_Toc4619"/>
      <w:r>
        <w:rPr>
          <w:rFonts w:hint="eastAsia" w:ascii="黑体" w:hAnsi="黑体" w:eastAsia="黑体" w:cs="黑体"/>
          <w:b/>
          <w:bCs w:val="0"/>
          <w:sz w:val="32"/>
          <w:szCs w:val="32"/>
        </w:rPr>
        <w:t>（三）AI调用权限控制</w:t>
      </w:r>
      <w:bookmarkEnd w:id="38"/>
      <w:bookmarkEnd w:id="39"/>
    </w:p>
    <w:p w14:paraId="0859586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pPr>
      <w:r>
        <w:rPr>
          <w:rFonts w:hint="eastAsia" w:ascii="仿宋_GB2312" w:hAnsi="仿宋_GB2312" w:cs="仿宋_GB2312"/>
          <w:b w:val="0"/>
          <w:bCs w:val="0"/>
          <w:sz w:val="32"/>
          <w:szCs w:val="32"/>
          <w:lang w:val="en-US" w:eastAsia="zh-CN"/>
        </w:rPr>
        <w:t>将权限管控嵌入AI服务全流程，确保AI生成内容严格遵循权限要求：</w:t>
      </w:r>
    </w:p>
    <w:p w14:paraId="47F27CF9">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身份统一透传：</w:t>
      </w:r>
      <w:r>
        <w:rPr>
          <w:rFonts w:hint="eastAsia" w:ascii="仿宋_GB2312" w:hAnsi="仿宋_GB2312" w:cs="仿宋_GB2312"/>
          <w:b w:val="0"/>
          <w:bCs w:val="0"/>
          <w:sz w:val="32"/>
          <w:szCs w:val="32"/>
          <w:lang w:eastAsia="zh-CN"/>
        </w:rPr>
        <w:t>用户通过粤政易统一认证登录，AI服务自动继承其身份和角色信息，无需重复认证。</w:t>
      </w:r>
    </w:p>
    <w:p w14:paraId="3117B08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检索权限过滤：</w:t>
      </w:r>
      <w:r>
        <w:rPr>
          <w:rFonts w:hint="eastAsia" w:ascii="仿宋_GB2312" w:hAnsi="仿宋_GB2312" w:cs="仿宋_GB2312"/>
          <w:b w:val="0"/>
          <w:bCs w:val="0"/>
          <w:sz w:val="32"/>
          <w:szCs w:val="32"/>
          <w:lang w:eastAsia="zh-CN"/>
        </w:rPr>
        <w:t>RAG检索阶段，在知识库查询层面进行权限过滤，仅返回用户有权访问的知识片段。</w:t>
      </w:r>
    </w:p>
    <w:p w14:paraId="27618C5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生成全程审计：</w:t>
      </w:r>
      <w:r>
        <w:rPr>
          <w:rFonts w:hint="eastAsia" w:ascii="仿宋_GB2312" w:hAnsi="仿宋_GB2312" w:cs="仿宋_GB2312"/>
          <w:b w:val="0"/>
          <w:bCs w:val="0"/>
          <w:sz w:val="32"/>
          <w:szCs w:val="32"/>
          <w:lang w:eastAsia="zh-CN"/>
        </w:rPr>
        <w:t>记录每次AI生成所引用的知识来源、生成时间、用户信息，实现可追溯、可核查。</w:t>
      </w:r>
    </w:p>
    <w:p w14:paraId="6DA4EB7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结果脱敏提醒</w:t>
      </w:r>
      <w:r>
        <w:rPr>
          <w:rFonts w:hint="eastAsia" w:ascii="仿宋_GB2312" w:hAnsi="仿宋_GB2312" w:cs="仿宋_GB2312"/>
          <w:b w:val="0"/>
          <w:bCs w:val="0"/>
          <w:sz w:val="32"/>
          <w:szCs w:val="32"/>
          <w:lang w:eastAsia="zh-CN"/>
        </w:rPr>
        <w:t>：对引用敏感级知识的生成结果，明确标注知识来源密级，提醒用户严格遵守信息安全规定。</w:t>
      </w:r>
    </w:p>
    <w:p w14:paraId="773913A1">
      <w:pPr>
        <w:spacing w:before="300" w:after="120" w:line="288" w:lineRule="auto"/>
        <w:ind w:left="0" w:firstLine="883"/>
        <w:jc w:val="both"/>
        <w:outlineLvl w:val="2"/>
        <w:rPr>
          <w:rFonts w:hint="eastAsia" w:ascii="黑体" w:hAnsi="黑体" w:eastAsia="黑体" w:cs="黑体"/>
          <w:b/>
          <w:bCs w:val="0"/>
          <w:sz w:val="32"/>
          <w:szCs w:val="32"/>
        </w:rPr>
      </w:pPr>
      <w:bookmarkStart w:id="40" w:name="_Toc22218"/>
      <w:bookmarkStart w:id="41" w:name="heading_20"/>
      <w:r>
        <w:rPr>
          <w:rFonts w:hint="eastAsia" w:ascii="黑体" w:hAnsi="黑体" w:eastAsia="黑体" w:cs="黑体"/>
          <w:b/>
          <w:bCs w:val="0"/>
          <w:sz w:val="32"/>
          <w:szCs w:val="32"/>
        </w:rPr>
        <w:t>（四）安全审计机制</w:t>
      </w:r>
      <w:bookmarkEnd w:id="40"/>
      <w:bookmarkEnd w:id="41"/>
    </w:p>
    <w:p w14:paraId="7B8B7E9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全链路操作日志：</w:t>
      </w:r>
      <w:r>
        <w:rPr>
          <w:rFonts w:hint="eastAsia" w:ascii="仿宋_GB2312" w:hAnsi="仿宋_GB2312" w:cs="仿宋_GB2312"/>
          <w:b w:val="0"/>
          <w:bCs w:val="0"/>
          <w:sz w:val="32"/>
          <w:szCs w:val="32"/>
          <w:lang w:eastAsia="zh-CN"/>
        </w:rPr>
        <w:t>记录知识访问、AI对话、文件下载、权限变更等所有操作，日志长期留存、可查询。</w:t>
      </w:r>
    </w:p>
    <w:p w14:paraId="7CFA409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异常行为监测：</w:t>
      </w:r>
      <w:r>
        <w:rPr>
          <w:rFonts w:hint="eastAsia" w:ascii="仿宋_GB2312" w:hAnsi="仿宋_GB2312" w:cs="仿宋_GB2312"/>
          <w:b w:val="0"/>
          <w:bCs w:val="0"/>
          <w:sz w:val="32"/>
          <w:szCs w:val="32"/>
          <w:lang w:eastAsia="zh-CN"/>
        </w:rPr>
        <w:t>建立异常行为识别规则，对高频次访问、越权查询、异地异常登录等行为实时告警，及时处置。</w:t>
      </w:r>
    </w:p>
    <w:p w14:paraId="7D3BC207">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定期审计报告：</w:t>
      </w:r>
      <w:r>
        <w:rPr>
          <w:rFonts w:hint="eastAsia" w:ascii="仿宋_GB2312" w:hAnsi="仿宋_GB2312" w:cs="仿宋_GB2312"/>
          <w:b w:val="0"/>
          <w:bCs w:val="0"/>
          <w:sz w:val="32"/>
          <w:szCs w:val="32"/>
          <w:lang w:eastAsia="zh-CN"/>
        </w:rPr>
        <w:t>按月生成权限使用、知识访问、异常行为处置等统计审计报告，为安全管理提供依据。</w:t>
      </w:r>
    </w:p>
    <w:p w14:paraId="7BB1295F">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安全事件应急：</w:t>
      </w:r>
      <w:r>
        <w:rPr>
          <w:rFonts w:hint="eastAsia" w:ascii="仿宋_GB2312" w:hAnsi="仿宋_GB2312" w:cs="仿宋_GB2312"/>
          <w:b w:val="0"/>
          <w:bCs w:val="0"/>
          <w:sz w:val="32"/>
          <w:szCs w:val="32"/>
          <w:lang w:eastAsia="zh-CN"/>
        </w:rPr>
        <w:t>建立安全事件分级响应机制，制定应急预案，针对信息泄露、系统攻击等突发事件，快速响应、妥善处置。</w:t>
      </w:r>
    </w:p>
    <w:p w14:paraId="4DCD33F2">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42" w:name="heading_21"/>
      <w:bookmarkStart w:id="43" w:name="_Toc3706"/>
      <w:r>
        <w:rPr>
          <w:rFonts w:hint="eastAsia" w:ascii="黑体" w:hAnsi="黑体" w:eastAsia="黑体" w:cs="黑体"/>
          <w:b/>
          <w:bCs w:val="0"/>
          <w:sz w:val="36"/>
          <w:szCs w:val="24"/>
        </w:rPr>
        <w:t>六、AI智能应用服务体系</w:t>
      </w:r>
      <w:bookmarkEnd w:id="42"/>
      <w:bookmarkEnd w:id="43"/>
    </w:p>
    <w:p w14:paraId="31F3C27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围绕政务办公全流程需求，构建“基础-核心-高级”三层AI智能应用服务体系，层层递进、按需供给，实现AI技术与政务办公深度融合，全面提升办公效率和决策能力。</w:t>
      </w:r>
    </w:p>
    <w:p w14:paraId="26F6F730">
      <w:pPr>
        <w:spacing w:before="300" w:after="120" w:line="288" w:lineRule="auto"/>
        <w:ind w:left="0" w:firstLine="883"/>
        <w:jc w:val="both"/>
        <w:outlineLvl w:val="2"/>
        <w:rPr>
          <w:rFonts w:hint="eastAsia" w:ascii="黑体" w:hAnsi="黑体" w:eastAsia="黑体" w:cs="黑体"/>
          <w:b/>
          <w:bCs w:val="0"/>
          <w:sz w:val="32"/>
          <w:szCs w:val="32"/>
        </w:rPr>
      </w:pPr>
      <w:bookmarkStart w:id="44" w:name="_Toc5517"/>
      <w:bookmarkStart w:id="45" w:name="heading_22"/>
      <w:r>
        <w:rPr>
          <w:rFonts w:hint="eastAsia" w:ascii="黑体" w:hAnsi="黑体" w:eastAsia="黑体" w:cs="黑体"/>
          <w:b/>
          <w:bCs w:val="0"/>
          <w:sz w:val="32"/>
          <w:szCs w:val="32"/>
        </w:rPr>
        <w:t>（一）基础服务层</w:t>
      </w:r>
      <w:bookmarkEnd w:id="44"/>
      <w:bookmarkEnd w:id="45"/>
    </w:p>
    <w:p w14:paraId="018B608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聚焦日常办公基础需求，打造高效、精准的基础AI工具，解决办文基础痛点，为核心服务、高级服务提供支撑：</w:t>
      </w:r>
    </w:p>
    <w:p w14:paraId="54442AD3">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智能检索：</w:t>
      </w:r>
      <w:r>
        <w:rPr>
          <w:rFonts w:hint="eastAsia" w:ascii="仿宋_GB2312" w:hAnsi="仿宋_GB2312" w:cs="仿宋_GB2312"/>
          <w:b w:val="0"/>
          <w:bCs w:val="0"/>
          <w:sz w:val="32"/>
          <w:szCs w:val="32"/>
          <w:lang w:eastAsia="zh-CN"/>
        </w:rPr>
        <w:t>提供语义理解全文检索能力，支持自然语言查询，突破关键词匹配限制；支持按时间、类型、部门、密级多维筛选，直接定位文件相关段落并高亮显示，附带相关知识推荐，为后续公文校核、辅助写作等服务提供基础支撑。</w:t>
      </w:r>
    </w:p>
    <w:p w14:paraId="4ACF9B7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公文校核：</w:t>
      </w:r>
      <w:r>
        <w:rPr>
          <w:rFonts w:hint="eastAsia" w:ascii="仿宋_GB2312" w:hAnsi="仿宋_GB2312" w:cs="仿宋_GB2312"/>
          <w:b w:val="0"/>
          <w:bCs w:val="0"/>
          <w:sz w:val="32"/>
          <w:szCs w:val="32"/>
          <w:lang w:eastAsia="zh-CN"/>
        </w:rPr>
        <w:t>严格按照国家公文标准，开展格式检查（标题、字号、发文字号等）、内容校核（政策引用、数据一致性、逻辑通顺性）、用词规范检查（敏感词、政治用语），并提供修改建议和一键修正功能，筑牢公文办理基础防线。</w:t>
      </w:r>
    </w:p>
    <w:p w14:paraId="6978B22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格式规范：</w:t>
      </w:r>
      <w:r>
        <w:rPr>
          <w:rFonts w:hint="eastAsia" w:ascii="仿宋_GB2312" w:hAnsi="仿宋_GB2312" w:cs="仿宋_GB2312"/>
          <w:b w:val="0"/>
          <w:bCs w:val="0"/>
          <w:sz w:val="32"/>
          <w:szCs w:val="32"/>
          <w:lang w:eastAsia="zh-CN"/>
        </w:rPr>
        <w:t>针对各类政务文稿，提供标准化格式模板及自动排版功能，统一公文、报告、纪要等文稿的排版规范，减少人工格式调整工作量，提升办公标准化水平。</w:t>
      </w:r>
    </w:p>
    <w:p w14:paraId="3D1F86E7">
      <w:pPr>
        <w:spacing w:before="300" w:after="120" w:line="288" w:lineRule="auto"/>
        <w:ind w:left="0" w:firstLine="883"/>
        <w:jc w:val="both"/>
        <w:outlineLvl w:val="2"/>
        <w:rPr>
          <w:rFonts w:hint="eastAsia" w:ascii="黑体" w:hAnsi="黑体" w:eastAsia="黑体" w:cs="黑体"/>
          <w:b/>
          <w:bCs w:val="0"/>
          <w:sz w:val="32"/>
          <w:szCs w:val="32"/>
        </w:rPr>
      </w:pPr>
      <w:bookmarkStart w:id="46" w:name="_Toc30237"/>
      <w:bookmarkStart w:id="47" w:name="heading_23"/>
      <w:r>
        <w:rPr>
          <w:rFonts w:hint="eastAsia" w:ascii="黑体" w:hAnsi="黑体" w:eastAsia="黑体" w:cs="黑体"/>
          <w:b/>
          <w:bCs w:val="0"/>
          <w:sz w:val="32"/>
          <w:szCs w:val="32"/>
        </w:rPr>
        <w:t>（二）核心服务层</w:t>
      </w:r>
      <w:bookmarkEnd w:id="46"/>
      <w:bookmarkEnd w:id="47"/>
    </w:p>
    <w:p w14:paraId="5E0310B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聚焦文稿起草、主题研究、基层减负等核心办公需求，依托基础服务层能力，打造专业化、智能化的AI服务能力，承接基础服务、支撑高级服务：</w:t>
      </w:r>
    </w:p>
    <w:p w14:paraId="5E37B7D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AI辅助写作：</w:t>
      </w:r>
      <w:r>
        <w:rPr>
          <w:rFonts w:hint="eastAsia" w:ascii="仿宋_GB2312" w:hAnsi="仿宋_GB2312" w:cs="仿宋_GB2312"/>
          <w:b w:val="0"/>
          <w:bCs w:val="0"/>
          <w:sz w:val="32"/>
          <w:szCs w:val="32"/>
          <w:lang w:eastAsia="zh-CN"/>
        </w:rPr>
        <w:t>提供差异化写作辅助，涵盖模板化写作（公文标准模板+关键信息填充）、素材化写作（主题素材自动检索+内容组织辅助）、续写与润色（草稿扩展、精炼、风格统一）、多版本生成（同一主题多风格/侧重点版本供选择），适配通知、报告、请示、讲话稿等多种文稿类型。</w:t>
      </w:r>
    </w:p>
    <w:p w14:paraId="0AD1FD4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主题研究：</w:t>
      </w:r>
      <w:r>
        <w:rPr>
          <w:rFonts w:hint="eastAsia" w:ascii="仿宋_GB2312" w:hAnsi="仿宋_GB2312" w:cs="仿宋_GB2312"/>
          <w:b w:val="0"/>
          <w:bCs w:val="0"/>
          <w:sz w:val="32"/>
          <w:szCs w:val="32"/>
          <w:lang w:eastAsia="zh-CN"/>
        </w:rPr>
        <w:t>围绕特定政务主题，自动汇聚相关知识资源，生成结构化研究报告，包括政策演变脉络梳理、对标分析、工作领域专题综述、特定议题舆情分析等，为专题研究提供数据和素材支撑。</w:t>
      </w:r>
    </w:p>
    <w:p w14:paraId="7C6C47A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知识问答：</w:t>
      </w:r>
      <w:r>
        <w:rPr>
          <w:rFonts w:hint="eastAsia" w:ascii="仿宋_GB2312" w:hAnsi="仿宋_GB2312" w:cs="仿宋_GB2312"/>
          <w:b w:val="0"/>
          <w:bCs w:val="0"/>
          <w:sz w:val="32"/>
          <w:szCs w:val="32"/>
          <w:lang w:eastAsia="zh-CN"/>
        </w:rPr>
        <w:t>提供基于清远办公知识库的智能问答服务，支持自然语言提问、多轮对话和历史记忆，每个回答均标注知识来源并支持一键查看原文，确保回答准确、有据可依。</w:t>
      </w:r>
    </w:p>
    <w:p w14:paraId="755BD666">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基层减负智检：</w:t>
      </w:r>
      <w:r>
        <w:rPr>
          <w:rFonts w:hint="eastAsia" w:ascii="仿宋_GB2312" w:hAnsi="仿宋_GB2312" w:cs="仿宋_GB2312"/>
          <w:b w:val="0"/>
          <w:bCs w:val="0"/>
          <w:sz w:val="32"/>
          <w:szCs w:val="32"/>
          <w:lang w:eastAsia="zh-CN"/>
        </w:rPr>
        <w:t>聚焦基层减负工作要求，对公文、通知、报表等政务材料进行智能检测，重点排查过度留痕、重复填报、层层加码、流程繁琐等问题，自动识别减负风险点并提供优化建议，助力落实基层减负工作部署，提升基层办公效能。</w:t>
      </w:r>
    </w:p>
    <w:p w14:paraId="79CB08F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工作效能提升：</w:t>
      </w:r>
      <w:r>
        <w:rPr>
          <w:rFonts w:hint="eastAsia" w:ascii="仿宋_GB2312" w:hAnsi="仿宋_GB2312" w:cs="仿宋_GB2312"/>
          <w:b w:val="0"/>
          <w:bCs w:val="0"/>
          <w:sz w:val="32"/>
          <w:szCs w:val="32"/>
          <w:lang w:eastAsia="zh-CN"/>
        </w:rPr>
        <w:t>提供会议纪要自动生成（基于会议录音/要点）、长篇材料核心要点提炼、</w:t>
      </w:r>
      <w:r>
        <w:rPr>
          <w:rFonts w:hint="eastAsia" w:ascii="仿宋_GB2312" w:hAnsi="仿宋_GB2312" w:cs="仿宋_GB2312"/>
          <w:b w:val="0"/>
          <w:bCs w:val="0"/>
          <w:sz w:val="32"/>
          <w:szCs w:val="32"/>
          <w:lang w:val="en-US" w:eastAsia="zh-CN"/>
        </w:rPr>
        <w:t>政策解读</w:t>
      </w:r>
      <w:r>
        <w:rPr>
          <w:rFonts w:hint="eastAsia" w:ascii="仿宋_GB2312" w:hAnsi="仿宋_GB2312" w:cs="仿宋_GB2312"/>
          <w:b w:val="0"/>
          <w:bCs w:val="0"/>
          <w:sz w:val="32"/>
          <w:szCs w:val="32"/>
          <w:lang w:eastAsia="zh-CN"/>
        </w:rPr>
        <w:t>等服务，进一步提升政务办公全流程效率，助力高端决策落地执行。</w:t>
      </w:r>
    </w:p>
    <w:p w14:paraId="050139AF">
      <w:pPr>
        <w:spacing w:before="300" w:after="120" w:line="288" w:lineRule="auto"/>
        <w:ind w:left="0" w:firstLine="883"/>
        <w:jc w:val="both"/>
        <w:outlineLvl w:val="2"/>
        <w:rPr>
          <w:rFonts w:hint="eastAsia" w:ascii="黑体" w:hAnsi="黑体" w:eastAsia="黑体" w:cs="黑体"/>
          <w:b/>
          <w:bCs w:val="0"/>
          <w:sz w:val="32"/>
          <w:szCs w:val="32"/>
        </w:rPr>
      </w:pPr>
      <w:bookmarkStart w:id="48" w:name="_Toc12931"/>
      <w:bookmarkStart w:id="49" w:name="heading_24"/>
      <w:r>
        <w:rPr>
          <w:rFonts w:hint="eastAsia" w:ascii="黑体" w:hAnsi="黑体" w:eastAsia="黑体" w:cs="黑体"/>
          <w:b/>
          <w:bCs w:val="0"/>
          <w:sz w:val="32"/>
          <w:szCs w:val="32"/>
        </w:rPr>
        <w:t>（三）高级服务层</w:t>
      </w:r>
      <w:bookmarkEnd w:id="48"/>
      <w:bookmarkEnd w:id="49"/>
    </w:p>
    <w:p w14:paraId="196C011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聚焦决策支持、创新发展等高端需求，依托基础服务层、核心服务层能力，打造赋能决策、拓展思路的AI服务能力，实现政务办公提质增效、赋能科学决策：</w:t>
      </w:r>
    </w:p>
    <w:p w14:paraId="69A14108">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决策辅助：</w:t>
      </w:r>
      <w:r>
        <w:rPr>
          <w:rFonts w:hint="eastAsia" w:ascii="仿宋_GB2312" w:hAnsi="仿宋_GB2312" w:cs="仿宋_GB2312"/>
          <w:b w:val="0"/>
          <w:bCs w:val="0"/>
          <w:sz w:val="32"/>
          <w:szCs w:val="32"/>
          <w:lang w:eastAsia="zh-CN"/>
        </w:rPr>
        <w:t>将统计数据、经济指标等转化为可视化图表和仪表盘，基于历史数据和政策走向开展发展趋势预测，对多个工作方案进行多维度对比分析，为决策提供数据支撑和参考建议。</w:t>
      </w:r>
    </w:p>
    <w:p w14:paraId="55B47804">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bCs/>
          <w:sz w:val="32"/>
          <w:szCs w:val="32"/>
          <w:lang w:eastAsia="zh-CN"/>
        </w:rPr>
        <w:t>创新思维拓展：</w:t>
      </w:r>
      <w:r>
        <w:rPr>
          <w:rFonts w:hint="eastAsia" w:ascii="仿宋_GB2312" w:hAnsi="仿宋_GB2312" w:cs="仿宋_GB2312"/>
          <w:b w:val="0"/>
          <w:bCs w:val="0"/>
          <w:sz w:val="32"/>
          <w:szCs w:val="32"/>
          <w:lang w:eastAsia="zh-CN"/>
        </w:rPr>
        <w:t>自动检索其他城市在政务治理、产业发展等领域的优秀做法和创新经验，围绕工作主题进行发散性思考并提供创新思路，针对特定议题从多角度生成头脑风暴讨论要点，拓展政务工作思路。</w:t>
      </w:r>
    </w:p>
    <w:p w14:paraId="1FBF462E">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50" w:name="_Toc25793"/>
      <w:bookmarkStart w:id="51" w:name="heading_25"/>
      <w:r>
        <w:rPr>
          <w:rFonts w:hint="eastAsia" w:ascii="黑体" w:hAnsi="黑体" w:eastAsia="黑体" w:cs="黑体"/>
          <w:b/>
          <w:bCs w:val="0"/>
          <w:sz w:val="36"/>
          <w:szCs w:val="24"/>
        </w:rPr>
        <w:t>七、分步实施路线图</w:t>
      </w:r>
      <w:bookmarkEnd w:id="50"/>
      <w:bookmarkEnd w:id="51"/>
    </w:p>
    <w:p w14:paraId="7F8F2E4F">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坚持“试点先行、分步推进、逐步完善、全面推广”原则，分四个阶段推进AI智能办公知识资源中心建设，确保系统建设质量、贴合用户需求、实现平稳落地，总建设周期为12个月，后续持续优化升级。</w:t>
      </w:r>
    </w:p>
    <w:p w14:paraId="27E450C8">
      <w:pPr>
        <w:spacing w:before="300" w:after="120" w:line="288" w:lineRule="auto"/>
        <w:ind w:left="0" w:firstLine="883"/>
        <w:jc w:val="both"/>
        <w:outlineLvl w:val="2"/>
        <w:rPr>
          <w:rFonts w:hint="eastAsia" w:ascii="黑体" w:hAnsi="黑体" w:eastAsia="黑体" w:cs="黑体"/>
          <w:b/>
          <w:bCs w:val="0"/>
          <w:sz w:val="32"/>
          <w:szCs w:val="32"/>
        </w:rPr>
      </w:pPr>
      <w:bookmarkStart w:id="52" w:name="_Toc21155"/>
      <w:bookmarkStart w:id="53" w:name="heading_26"/>
      <w:r>
        <w:rPr>
          <w:rFonts w:hint="eastAsia" w:ascii="黑体" w:hAnsi="黑体" w:eastAsia="黑体" w:cs="黑体"/>
          <w:b/>
          <w:bCs w:val="0"/>
          <w:sz w:val="32"/>
          <w:szCs w:val="32"/>
        </w:rPr>
        <w:t>第一阶段：基础能力建设与试点（第1-3个月）</w:t>
      </w:r>
      <w:bookmarkEnd w:id="52"/>
      <w:bookmarkEnd w:id="53"/>
    </w:p>
    <w:p w14:paraId="6C951C8D">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val="en-US" w:eastAsia="zh-CN"/>
        </w:rPr>
        <w:t>本阶段核心目标为快速交付核心功能，服务市领导、市委办/市府办核心用户，达成核心功能上线关键里程碑，</w:t>
      </w:r>
      <w:r>
        <w:rPr>
          <w:rFonts w:hint="eastAsia" w:ascii="仿宋_GB2312" w:hAnsi="仿宋_GB2312" w:cs="仿宋_GB2312"/>
          <w:b/>
          <w:bCs/>
          <w:sz w:val="32"/>
          <w:szCs w:val="32"/>
          <w:lang w:val="en-US" w:eastAsia="zh-CN"/>
        </w:rPr>
        <w:t>重点推进升级优质国产大模型</w:t>
      </w:r>
      <w:r>
        <w:rPr>
          <w:rFonts w:hint="eastAsia" w:ascii="仿宋_GB2312" w:hAnsi="仿宋_GB2312" w:cs="仿宋_GB2312"/>
          <w:b w:val="0"/>
          <w:bCs w:val="0"/>
          <w:sz w:val="32"/>
          <w:szCs w:val="32"/>
          <w:lang w:val="en-US" w:eastAsia="zh-CN"/>
        </w:rPr>
        <w:t>、归集领导资料、规划文件、内部协同办公公文等核心知识、搭建市级领导与核心办公人员两级基础权限体系、上线智能检索等核心功能、在粤政易协同办公平台公文办理模块嵌入AI助手入口实现一键调用，完成试点基础建设。</w:t>
      </w:r>
    </w:p>
    <w:p w14:paraId="56316679">
      <w:pPr>
        <w:spacing w:before="300" w:after="120" w:line="288" w:lineRule="auto"/>
        <w:ind w:left="0" w:firstLine="883"/>
        <w:jc w:val="both"/>
        <w:outlineLvl w:val="2"/>
        <w:rPr>
          <w:rFonts w:hint="eastAsia" w:ascii="黑体" w:hAnsi="黑体" w:eastAsia="黑体" w:cs="黑体"/>
          <w:b/>
          <w:bCs w:val="0"/>
          <w:sz w:val="32"/>
          <w:szCs w:val="32"/>
        </w:rPr>
      </w:pPr>
      <w:bookmarkStart w:id="54" w:name="heading_27"/>
      <w:bookmarkStart w:id="55" w:name="_Toc2655"/>
      <w:r>
        <w:rPr>
          <w:rFonts w:hint="eastAsia" w:ascii="黑体" w:hAnsi="黑体" w:eastAsia="黑体" w:cs="黑体"/>
          <w:b/>
          <w:bCs w:val="0"/>
          <w:sz w:val="32"/>
          <w:szCs w:val="32"/>
        </w:rPr>
        <w:t>第二阶段：能力提升与知识扩充（第4-6个月）</w:t>
      </w:r>
      <w:bookmarkEnd w:id="54"/>
      <w:bookmarkEnd w:id="55"/>
    </w:p>
    <w:p w14:paraId="37E30407">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bookmarkStart w:id="56" w:name="heading_28"/>
      <w:r>
        <w:rPr>
          <w:rFonts w:hint="eastAsia" w:ascii="仿宋_GB2312" w:hAnsi="仿宋_GB2312" w:cs="仿宋_GB2312"/>
          <w:b w:val="0"/>
          <w:bCs w:val="0"/>
          <w:sz w:val="32"/>
          <w:szCs w:val="32"/>
          <w:lang w:val="en-US" w:eastAsia="zh-CN"/>
        </w:rPr>
        <w:t>本阶段核心目标为扩大知识覆盖面、丰富应用场景并推广至市直重点单位，达成知识资源中心初步成型关键里程碑，重点开展全面扩充知识库、初建核心实体政务知识图谱、新增主题研究等应用功能、选择5-8个市直重点单位开展试点推广及使用指导等工作。</w:t>
      </w:r>
    </w:p>
    <w:p w14:paraId="5FA8F50B">
      <w:pPr>
        <w:spacing w:before="300" w:after="120" w:line="288" w:lineRule="auto"/>
        <w:ind w:left="0" w:firstLine="883"/>
        <w:jc w:val="both"/>
        <w:outlineLvl w:val="2"/>
        <w:rPr>
          <w:rFonts w:hint="eastAsia" w:ascii="黑体" w:hAnsi="黑体" w:eastAsia="黑体" w:cs="黑体"/>
          <w:b/>
          <w:bCs w:val="0"/>
          <w:sz w:val="32"/>
          <w:szCs w:val="32"/>
        </w:rPr>
      </w:pPr>
      <w:bookmarkStart w:id="57" w:name="_Toc29044"/>
      <w:r>
        <w:rPr>
          <w:rFonts w:hint="eastAsia" w:ascii="黑体" w:hAnsi="黑体" w:eastAsia="黑体" w:cs="黑体"/>
          <w:b/>
          <w:bCs w:val="0"/>
          <w:sz w:val="32"/>
          <w:szCs w:val="32"/>
        </w:rPr>
        <w:t>第三阶段：全面推广与深度应用（第7-12个月）</w:t>
      </w:r>
      <w:bookmarkEnd w:id="56"/>
      <w:bookmarkEnd w:id="57"/>
    </w:p>
    <w:p w14:paraId="3E26E7A6">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bookmarkStart w:id="58" w:name="heading_29"/>
      <w:r>
        <w:rPr>
          <w:rFonts w:hint="eastAsia" w:ascii="仿宋_GB2312" w:hAnsi="仿宋_GB2312" w:cs="仿宋_GB2312"/>
          <w:b w:val="0"/>
          <w:bCs w:val="0"/>
          <w:sz w:val="32"/>
          <w:szCs w:val="32"/>
          <w:lang w:val="en-US" w:eastAsia="zh-CN"/>
        </w:rPr>
        <w:t>本阶段核心目标为全面覆盖全市公务人员、上线高级服务功能，达成系统全面运营关键里程碑，重点推进全市全域开放AI办公服务并开展全员培训、建立知识库常态化更新机制、上线决策辅助等高级服务功能并完善基层减负智检功能、基于前期用户反馈持续优化大模型效果、知识质量及用户交互体验</w:t>
      </w:r>
    </w:p>
    <w:p w14:paraId="550F064B">
      <w:pPr>
        <w:spacing w:before="300" w:after="120" w:line="288" w:lineRule="auto"/>
        <w:ind w:left="0" w:firstLine="883"/>
        <w:jc w:val="both"/>
        <w:outlineLvl w:val="2"/>
        <w:rPr>
          <w:rFonts w:hint="eastAsia" w:ascii="黑体" w:hAnsi="黑体" w:eastAsia="黑体" w:cs="黑体"/>
          <w:b/>
          <w:bCs w:val="0"/>
          <w:sz w:val="32"/>
          <w:szCs w:val="32"/>
        </w:rPr>
      </w:pPr>
      <w:bookmarkStart w:id="59" w:name="_Toc6661"/>
      <w:r>
        <w:rPr>
          <w:rFonts w:hint="eastAsia" w:ascii="黑体" w:hAnsi="黑体" w:eastAsia="黑体" w:cs="黑体"/>
          <w:b/>
          <w:bCs w:val="0"/>
          <w:sz w:val="32"/>
          <w:szCs w:val="32"/>
          <w:lang w:val="en-US" w:eastAsia="zh-CN"/>
        </w:rPr>
        <w:t>第四阶段：</w:t>
      </w:r>
      <w:r>
        <w:rPr>
          <w:rFonts w:hint="eastAsia" w:ascii="黑体" w:hAnsi="黑体" w:eastAsia="黑体" w:cs="黑体"/>
          <w:b/>
          <w:bCs w:val="0"/>
          <w:sz w:val="32"/>
          <w:szCs w:val="32"/>
        </w:rPr>
        <w:t>持续优化阶段（第13个月起）</w:t>
      </w:r>
      <w:bookmarkEnd w:id="58"/>
      <w:bookmarkEnd w:id="59"/>
    </w:p>
    <w:p w14:paraId="658D6287">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bookmarkStart w:id="60" w:name="heading_30"/>
      <w:r>
        <w:rPr>
          <w:rFonts w:hint="eastAsia" w:ascii="仿宋_GB2312" w:hAnsi="仿宋_GB2312" w:cs="仿宋_GB2312"/>
          <w:b w:val="0"/>
          <w:bCs w:val="0"/>
          <w:sz w:val="32"/>
          <w:szCs w:val="32"/>
          <w:lang w:val="en-US" w:eastAsia="zh-CN"/>
        </w:rPr>
        <w:t>本阶段核心目标为持续迭代升级、完善生态体系、实现省市互通，达成生态持续完善关键里程碑，重点推进跟踪国产大模型发展并探索多模态能力、推动与省内其他地市办公知识共享及应用经验交流、持续优化知识治理、安全管控及运营机制以适配政务办公新需求。</w:t>
      </w:r>
    </w:p>
    <w:p w14:paraId="2D4E6D8C">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rPr>
      </w:pPr>
      <w:bookmarkStart w:id="61" w:name="_Toc11473"/>
      <w:r>
        <w:rPr>
          <w:rFonts w:hint="eastAsia" w:ascii="黑体" w:hAnsi="黑体" w:eastAsia="黑体" w:cs="黑体"/>
          <w:b/>
          <w:bCs w:val="0"/>
          <w:sz w:val="36"/>
          <w:szCs w:val="24"/>
        </w:rPr>
        <w:t>八、保障措施与运营机制</w:t>
      </w:r>
      <w:bookmarkEnd w:id="60"/>
      <w:bookmarkEnd w:id="61"/>
    </w:p>
    <w:p w14:paraId="56B54A4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为确保AI智能办公知识资源中心建设顺利推进、落地见效并长期稳定运行，从组织、技术、制度、运营、经费五个方面建立全方位保障体系，构建“建、管、用”一体化的长效机制。</w:t>
      </w:r>
    </w:p>
    <w:p w14:paraId="5E5096A8">
      <w:pPr>
        <w:spacing w:before="300" w:after="120" w:line="288" w:lineRule="auto"/>
        <w:ind w:left="0" w:firstLine="883"/>
        <w:jc w:val="both"/>
        <w:outlineLvl w:val="2"/>
        <w:rPr>
          <w:rFonts w:hint="eastAsia" w:ascii="黑体" w:hAnsi="黑体" w:eastAsia="黑体" w:cs="黑体"/>
          <w:b/>
          <w:bCs w:val="0"/>
          <w:sz w:val="32"/>
          <w:szCs w:val="32"/>
        </w:rPr>
      </w:pPr>
      <w:bookmarkStart w:id="62" w:name="heading_31"/>
      <w:bookmarkStart w:id="63" w:name="_Toc7459"/>
      <w:r>
        <w:rPr>
          <w:rFonts w:hint="eastAsia" w:ascii="黑体" w:hAnsi="黑体" w:eastAsia="黑体" w:cs="黑体"/>
          <w:b/>
          <w:bCs w:val="0"/>
          <w:sz w:val="32"/>
          <w:szCs w:val="32"/>
        </w:rPr>
        <w:t>（一）组织保障</w:t>
      </w:r>
      <w:bookmarkEnd w:id="62"/>
      <w:bookmarkEnd w:id="63"/>
    </w:p>
    <w:p w14:paraId="5AEBD42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成立由分管市领导牵头，市政务和数据局、市委办、市府办为核心，各相关市直单位参与的AI智能办公建设领导小组，统筹推进项目建设、重大事项决策；设立项目推进办公室，挂靠市政务和数据局，负责日常工作协调、项目进度把控和任务落实；各市直单位、镇街指定专人担任知识管理联络员，负责本单位知识资源归集、维护和用户反馈对接，形成“上下联动、齐抓共管”的工作格局。</w:t>
      </w:r>
    </w:p>
    <w:p w14:paraId="3E38937D">
      <w:pPr>
        <w:spacing w:before="300" w:after="120" w:line="288" w:lineRule="auto"/>
        <w:ind w:left="0" w:firstLine="883"/>
        <w:jc w:val="both"/>
        <w:outlineLvl w:val="2"/>
        <w:rPr>
          <w:rFonts w:hint="eastAsia" w:ascii="黑体" w:hAnsi="黑体" w:eastAsia="黑体" w:cs="黑体"/>
          <w:b/>
          <w:bCs w:val="0"/>
          <w:sz w:val="32"/>
          <w:szCs w:val="32"/>
        </w:rPr>
      </w:pPr>
      <w:bookmarkStart w:id="64" w:name="heading_32"/>
      <w:bookmarkStart w:id="65" w:name="_Toc10105"/>
      <w:r>
        <w:rPr>
          <w:rFonts w:hint="eastAsia" w:ascii="黑体" w:hAnsi="黑体" w:eastAsia="黑体" w:cs="黑体"/>
          <w:b/>
          <w:bCs w:val="0"/>
          <w:sz w:val="32"/>
          <w:szCs w:val="32"/>
        </w:rPr>
        <w:t>（二）技术保障</w:t>
      </w:r>
      <w:bookmarkEnd w:id="64"/>
      <w:bookmarkEnd w:id="65"/>
    </w:p>
    <w:p w14:paraId="7C1E22E0">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择优选择具有丰富政务AI建设和运营经验的专业团队作为技术合作方，保障系统开发质量和技术支撑能力；建立大模型评测和选型机制，持续跟踪国产大模型技术发展，按需迭代升级；搭建独立的开发测试环境和灾备系统，保障系统7×24小时稳定运行，防止数据丢失；严格按照信息安全等级保护要求，构建信息安全防护体系，完成相应等保评估，保障系统和数据安全。</w:t>
      </w:r>
    </w:p>
    <w:p w14:paraId="610796C6">
      <w:pPr>
        <w:spacing w:before="300" w:after="120" w:line="288" w:lineRule="auto"/>
        <w:ind w:left="0" w:firstLine="883"/>
        <w:jc w:val="both"/>
        <w:outlineLvl w:val="2"/>
        <w:rPr>
          <w:rFonts w:hint="eastAsia" w:ascii="黑体" w:hAnsi="黑体" w:eastAsia="黑体" w:cs="黑体"/>
          <w:b/>
          <w:bCs w:val="0"/>
          <w:sz w:val="32"/>
          <w:szCs w:val="32"/>
        </w:rPr>
      </w:pPr>
      <w:bookmarkStart w:id="66" w:name="_Toc13892"/>
      <w:bookmarkStart w:id="67" w:name="heading_33"/>
      <w:r>
        <w:rPr>
          <w:rFonts w:hint="eastAsia" w:ascii="黑体" w:hAnsi="黑体" w:eastAsia="黑体" w:cs="黑体"/>
          <w:b/>
          <w:bCs w:val="0"/>
          <w:sz w:val="32"/>
          <w:szCs w:val="32"/>
        </w:rPr>
        <w:t>（三）制度保障</w:t>
      </w:r>
      <w:bookmarkEnd w:id="66"/>
      <w:bookmarkEnd w:id="67"/>
    </w:p>
    <w:p w14:paraId="134B631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制定出台《清远市AI智能办公知识库管理办法》《知识资源采集与更新规范》《AI办公服务使用规范与安全守则》等制度文件，明确知识采集、加工、管理、使用的标准和要求；建立知识产权保护和信息安全责任制度，明确各单位、各岗位的信息安全责任，对违规使用、信息泄露等行为依规追责，确保知识资源中心建设和运行有章可循、有规可依。</w:t>
      </w:r>
    </w:p>
    <w:p w14:paraId="4483BC72">
      <w:pPr>
        <w:spacing w:before="300" w:after="120" w:line="288" w:lineRule="auto"/>
        <w:ind w:left="0" w:firstLine="883"/>
        <w:jc w:val="both"/>
        <w:outlineLvl w:val="2"/>
        <w:rPr>
          <w:rFonts w:hint="eastAsia" w:ascii="黑体" w:hAnsi="黑体" w:eastAsia="黑体" w:cs="黑体"/>
          <w:b/>
          <w:bCs w:val="0"/>
          <w:sz w:val="32"/>
          <w:szCs w:val="32"/>
        </w:rPr>
      </w:pPr>
      <w:bookmarkStart w:id="68" w:name="heading_34"/>
      <w:bookmarkStart w:id="69" w:name="_Toc369"/>
      <w:r>
        <w:rPr>
          <w:rFonts w:hint="eastAsia" w:ascii="黑体" w:hAnsi="黑体" w:eastAsia="黑体" w:cs="黑体"/>
          <w:b/>
          <w:bCs w:val="0"/>
          <w:sz w:val="32"/>
          <w:szCs w:val="32"/>
        </w:rPr>
        <w:t>（四）运营机制</w:t>
      </w:r>
      <w:bookmarkEnd w:id="68"/>
      <w:bookmarkEnd w:id="69"/>
    </w:p>
    <w:p w14:paraId="7F9561C1">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构建“知识运营、用户运营、效果评估”三位一体的运营机制，保障知识资源中心持续发挥效用：</w:t>
      </w:r>
    </w:p>
    <w:p w14:paraId="50B5858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知识运营：</w:t>
      </w:r>
      <w:r>
        <w:rPr>
          <w:rFonts w:hint="eastAsia" w:ascii="仿宋_GB2312" w:hAnsi="仿宋_GB2312" w:cs="仿宋_GB2312"/>
          <w:b w:val="0"/>
          <w:bCs w:val="0"/>
          <w:sz w:val="32"/>
          <w:szCs w:val="32"/>
          <w:lang w:val="en-US" w:eastAsia="zh-CN"/>
        </w:rPr>
        <w:t>建立知识采集更新常态化工作机制，定期开展知识质量评估和清理优化，根据用户需求反馈持续补充高价值知识资源，确保知识库“常更常新、实用好用”。</w:t>
      </w:r>
    </w:p>
    <w:p w14:paraId="4D412BFB">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用户运营：</w:t>
      </w:r>
      <w:r>
        <w:rPr>
          <w:rFonts w:hint="eastAsia" w:ascii="仿宋_GB2312" w:hAnsi="仿宋_GB2312" w:cs="仿宋_GB2312"/>
          <w:b w:val="0"/>
          <w:bCs w:val="0"/>
          <w:sz w:val="32"/>
          <w:szCs w:val="32"/>
          <w:lang w:val="en-US" w:eastAsia="zh-CN"/>
        </w:rPr>
        <w:t>分批分层开展用户培训，编制操作手册和最佳实践案例；建立线上线下相结合的用户反馈渠道，定期收集和分析使用体验，及时解决用户使用问题。</w:t>
      </w:r>
    </w:p>
    <w:p w14:paraId="67751D0A">
      <w:pPr>
        <w:keepNext w:val="0"/>
        <w:keepLines w:val="0"/>
        <w:pageBreakBefore w:val="0"/>
        <w:widowControl w:val="0"/>
        <w:kinsoku/>
        <w:wordWrap/>
        <w:overflowPunct/>
        <w:topLinePunct w:val="0"/>
        <w:autoSpaceDE/>
        <w:autoSpaceDN/>
        <w:bidi w:val="0"/>
        <w:adjustRightInd/>
        <w:snapToGrid/>
        <w:spacing w:before="120" w:after="120" w:line="360" w:lineRule="auto"/>
        <w:ind w:left="0"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效果评估：</w:t>
      </w:r>
      <w:r>
        <w:rPr>
          <w:rFonts w:hint="eastAsia" w:ascii="仿宋_GB2312" w:hAnsi="仿宋_GB2312" w:cs="仿宋_GB2312"/>
          <w:b w:val="0"/>
          <w:bCs w:val="0"/>
          <w:sz w:val="32"/>
          <w:szCs w:val="32"/>
          <w:lang w:val="en-US" w:eastAsia="zh-CN"/>
        </w:rPr>
        <w:t>建立科学的AI办公服务使用效果评估指标体系，涵盖系统使用率、功能覆盖率、用户满意度、政务办公效率提升等关键指标；定期开展统计分析和评估，对标行业先进水平，持续优化提升服务能力。</w:t>
      </w:r>
    </w:p>
    <w:p w14:paraId="0B9F7BA4">
      <w:pPr>
        <w:spacing w:before="300" w:after="120" w:line="288" w:lineRule="auto"/>
        <w:ind w:left="0" w:firstLine="883"/>
        <w:jc w:val="both"/>
        <w:outlineLvl w:val="2"/>
        <w:rPr>
          <w:rFonts w:hint="eastAsia" w:ascii="黑体" w:hAnsi="黑体" w:eastAsia="黑体" w:cs="黑体"/>
          <w:b/>
          <w:bCs w:val="0"/>
          <w:sz w:val="32"/>
          <w:szCs w:val="32"/>
        </w:rPr>
      </w:pPr>
      <w:bookmarkStart w:id="70" w:name="heading_35"/>
      <w:bookmarkStart w:id="71" w:name="_Toc30319"/>
      <w:r>
        <w:rPr>
          <w:rFonts w:hint="eastAsia" w:ascii="黑体" w:hAnsi="黑体" w:eastAsia="黑体" w:cs="黑体"/>
          <w:b/>
          <w:bCs w:val="0"/>
          <w:sz w:val="32"/>
          <w:szCs w:val="32"/>
        </w:rPr>
        <w:t>（五）经费保障</w:t>
      </w:r>
      <w:bookmarkEnd w:id="70"/>
      <w:bookmarkEnd w:id="71"/>
    </w:p>
    <w:p w14:paraId="53484D1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将AI智能办公知识资源中心建设和运营经费纳入市级信息化建设年度财政预算，重点保障大模型算力资源、知识加工运营、系统开发维护、人员培训等方面的持续投入；按照分步实施原则，分阶段申请建设经费，确保每个建设阶段有充足的资金支持，保障项目建设顺利推进和长期稳定运营。</w:t>
      </w:r>
    </w:p>
    <w:p w14:paraId="1B52D31D">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jc w:val="both"/>
        <w:textAlignment w:val="auto"/>
        <w:outlineLvl w:val="0"/>
        <w:rPr>
          <w:rFonts w:hint="eastAsia" w:ascii="黑体" w:hAnsi="黑体" w:eastAsia="黑体" w:cs="黑体"/>
          <w:b/>
          <w:bCs w:val="0"/>
          <w:sz w:val="36"/>
          <w:szCs w:val="24"/>
          <w:lang w:val="en-US" w:eastAsia="zh-CN"/>
        </w:rPr>
      </w:pPr>
      <w:r>
        <w:rPr>
          <w:rFonts w:hint="eastAsia" w:ascii="黑体" w:hAnsi="黑体" w:eastAsia="黑体" w:cs="黑体"/>
          <w:b/>
          <w:bCs w:val="0"/>
          <w:sz w:val="36"/>
          <w:szCs w:val="24"/>
          <w:lang w:val="en-US" w:eastAsia="zh-CN"/>
        </w:rPr>
        <w:t>九、项目预算</w:t>
      </w:r>
    </w:p>
    <w:p w14:paraId="18E394CC">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both"/>
        <w:textAlignment w:val="auto"/>
        <w:rPr>
          <w:rFonts w:hint="default"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项目建设预算估算为190万（项目建设的基础设施、算力、存储、模型资源由政务云/信创云提供）</w:t>
      </w:r>
      <w:bookmarkStart w:id="72" w:name="_GoBack"/>
      <w:bookmarkEnd w:id="72"/>
      <w:r>
        <w:rPr>
          <w:rFonts w:hint="eastAsia" w:ascii="仿宋_GB2312" w:hAnsi="仿宋_GB2312" w:cs="仿宋_GB2312"/>
          <w:b w:val="0"/>
          <w:bCs w:val="0"/>
          <w:sz w:val="32"/>
          <w:szCs w:val="32"/>
          <w:lang w:val="en-US" w:eastAsia="zh-CN"/>
        </w:rPr>
        <w:t>。</w:t>
      </w:r>
    </w:p>
    <w:sectPr>
      <w:footerReference r:id="rId6" w:type="default"/>
      <w:pgSz w:w="11905" w:h="1684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E819">
    <w:r>
      <w:rPr>
        <w:sz w:val="3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FA26639">
                <w:pPr>
                  <w:pStyle w:val="4"/>
                  <w:rPr>
                    <w:rFonts w:hint="eastAsia" w:ascii="宋体" w:hAnsi="宋体" w:eastAsia="宋体" w:cs="宋体"/>
                    <w:sz w:val="22"/>
                    <w:szCs w:val="32"/>
                  </w:rPr>
                </w:pPr>
                <w:r>
                  <w:rPr>
                    <w:rFonts w:hint="eastAsia" w:ascii="宋体" w:hAnsi="宋体" w:eastAsia="宋体" w:cs="宋体"/>
                    <w:sz w:val="22"/>
                    <w:szCs w:val="32"/>
                  </w:rPr>
                  <w:t xml:space="preserve">第 </w:t>
                </w: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PAGE  \* MERGEFORMAT </w:instrText>
                </w:r>
                <w:r>
                  <w:rPr>
                    <w:rFonts w:hint="eastAsia" w:ascii="宋体" w:hAnsi="宋体" w:eastAsia="宋体" w:cs="宋体"/>
                    <w:sz w:val="22"/>
                    <w:szCs w:val="32"/>
                  </w:rPr>
                  <w:fldChar w:fldCharType="separate"/>
                </w:r>
                <w:r>
                  <w:rPr>
                    <w:rFonts w:hint="eastAsia" w:ascii="宋体" w:hAnsi="宋体" w:eastAsia="宋体" w:cs="宋体"/>
                    <w:sz w:val="22"/>
                    <w:szCs w:val="32"/>
                  </w:rPr>
                  <w:t>1</w:t>
                </w:r>
                <w:r>
                  <w:rPr>
                    <w:rFonts w:hint="eastAsia" w:ascii="宋体" w:hAnsi="宋体" w:eastAsia="宋体" w:cs="宋体"/>
                    <w:sz w:val="22"/>
                    <w:szCs w:val="32"/>
                  </w:rPr>
                  <w:fldChar w:fldCharType="end"/>
                </w:r>
                <w:r>
                  <w:rPr>
                    <w:rFonts w:hint="eastAsia" w:ascii="宋体" w:hAnsi="宋体" w:eastAsia="宋体" w:cs="宋体"/>
                    <w:sz w:val="22"/>
                    <w:szCs w:val="32"/>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8CBA">
    <w:r>
      <w:rPr>
        <w:sz w:val="32"/>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5074049">
                <w:pPr>
                  <w:pStyle w:val="4"/>
                  <w:rPr>
                    <w:rFonts w:hint="eastAsia" w:ascii="宋体" w:hAnsi="宋体" w:eastAsia="宋体" w:cs="宋体"/>
                    <w:sz w:val="22"/>
                    <w:szCs w:val="32"/>
                  </w:rPr>
                </w:pPr>
                <w:r>
                  <w:rPr>
                    <w:rFonts w:hint="eastAsia" w:ascii="宋体" w:hAnsi="宋体" w:eastAsia="宋体" w:cs="宋体"/>
                    <w:sz w:val="22"/>
                    <w:szCs w:val="32"/>
                  </w:rPr>
                  <w:t xml:space="preserve">第 </w:t>
                </w:r>
                <w:r>
                  <w:rPr>
                    <w:rFonts w:hint="eastAsia" w:ascii="宋体" w:hAnsi="宋体" w:eastAsia="宋体" w:cs="宋体"/>
                    <w:sz w:val="22"/>
                    <w:szCs w:val="32"/>
                  </w:rPr>
                  <w:fldChar w:fldCharType="begin"/>
                </w:r>
                <w:r>
                  <w:rPr>
                    <w:rFonts w:hint="eastAsia" w:ascii="宋体" w:hAnsi="宋体" w:eastAsia="宋体" w:cs="宋体"/>
                    <w:sz w:val="22"/>
                    <w:szCs w:val="32"/>
                  </w:rPr>
                  <w:instrText xml:space="preserve"> PAGE  \* MERGEFORMAT </w:instrText>
                </w:r>
                <w:r>
                  <w:rPr>
                    <w:rFonts w:hint="eastAsia" w:ascii="宋体" w:hAnsi="宋体" w:eastAsia="宋体" w:cs="宋体"/>
                    <w:sz w:val="22"/>
                    <w:szCs w:val="32"/>
                  </w:rPr>
                  <w:fldChar w:fldCharType="separate"/>
                </w:r>
                <w:r>
                  <w:rPr>
                    <w:rFonts w:hint="eastAsia" w:ascii="宋体" w:hAnsi="宋体" w:eastAsia="宋体" w:cs="宋体"/>
                    <w:sz w:val="22"/>
                    <w:szCs w:val="32"/>
                  </w:rPr>
                  <w:t>1</w:t>
                </w:r>
                <w:r>
                  <w:rPr>
                    <w:rFonts w:hint="eastAsia" w:ascii="宋体" w:hAnsi="宋体" w:eastAsia="宋体" w:cs="宋体"/>
                    <w:sz w:val="22"/>
                    <w:szCs w:val="32"/>
                  </w:rPr>
                  <w:fldChar w:fldCharType="end"/>
                </w:r>
                <w:r>
                  <w:rPr>
                    <w:rFonts w:hint="eastAsia" w:ascii="宋体" w:hAnsi="宋体" w:eastAsia="宋体" w:cs="宋体"/>
                    <w:sz w:val="22"/>
                    <w:szCs w:val="32"/>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splitPgBreakAndParaMark/>
    <w:compatSetting w:name="compatibilityMode" w:uri="http://schemas.microsoft.com/office/word" w:val="12"/>
  </w:compat>
  <w:rsids>
    <w:rsidRoot w:val="00000000"/>
    <w:rsid w:val="0580501B"/>
    <w:rsid w:val="05945126"/>
    <w:rsid w:val="080F08D8"/>
    <w:rsid w:val="08736884"/>
    <w:rsid w:val="094F4C44"/>
    <w:rsid w:val="0A9E061F"/>
    <w:rsid w:val="0E1A3B33"/>
    <w:rsid w:val="0ED04E33"/>
    <w:rsid w:val="0F36499C"/>
    <w:rsid w:val="11800151"/>
    <w:rsid w:val="14F4761F"/>
    <w:rsid w:val="15FF5E46"/>
    <w:rsid w:val="16E923AF"/>
    <w:rsid w:val="17964BA4"/>
    <w:rsid w:val="19F10154"/>
    <w:rsid w:val="1A432F8A"/>
    <w:rsid w:val="1E0006AD"/>
    <w:rsid w:val="20D65FDF"/>
    <w:rsid w:val="24376D95"/>
    <w:rsid w:val="25330E2E"/>
    <w:rsid w:val="263E05BB"/>
    <w:rsid w:val="27897DAC"/>
    <w:rsid w:val="29062B20"/>
    <w:rsid w:val="2FA83F6C"/>
    <w:rsid w:val="3046098A"/>
    <w:rsid w:val="3135093F"/>
    <w:rsid w:val="314804F6"/>
    <w:rsid w:val="314D1797"/>
    <w:rsid w:val="338B45BF"/>
    <w:rsid w:val="3529272A"/>
    <w:rsid w:val="35622D86"/>
    <w:rsid w:val="42B71375"/>
    <w:rsid w:val="432B3260"/>
    <w:rsid w:val="43F46924"/>
    <w:rsid w:val="44A703AC"/>
    <w:rsid w:val="463D3884"/>
    <w:rsid w:val="4741027D"/>
    <w:rsid w:val="4FF26C0A"/>
    <w:rsid w:val="512322CB"/>
    <w:rsid w:val="515F3303"/>
    <w:rsid w:val="54DD0B09"/>
    <w:rsid w:val="560D6F51"/>
    <w:rsid w:val="564477C4"/>
    <w:rsid w:val="58041EF0"/>
    <w:rsid w:val="58342D20"/>
    <w:rsid w:val="59670124"/>
    <w:rsid w:val="608A3A2F"/>
    <w:rsid w:val="621E2698"/>
    <w:rsid w:val="629149FC"/>
    <w:rsid w:val="657D326A"/>
    <w:rsid w:val="66BF3D7D"/>
    <w:rsid w:val="69EE74C3"/>
    <w:rsid w:val="6C7C1180"/>
    <w:rsid w:val="6DBE0F5A"/>
    <w:rsid w:val="6EA81328"/>
    <w:rsid w:val="6FDE7692"/>
    <w:rsid w:val="72824C4C"/>
    <w:rsid w:val="73AA445A"/>
    <w:rsid w:val="75EE05B1"/>
    <w:rsid w:val="787978AF"/>
    <w:rsid w:val="79AC3677"/>
    <w:rsid w:val="7C1D77EE"/>
    <w:rsid w:val="7CF325E5"/>
    <w:rsid w:val="7DE85681"/>
    <w:rsid w:val="7E585886"/>
    <w:rsid w:val="7F0F170B"/>
    <w:rsid w:val="7FCE2A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left="0" w:leftChars="0" w:firstLine="883" w:firstLineChars="200"/>
      <w:jc w:val="left"/>
    </w:pPr>
    <w:rPr>
      <w:rFonts w:ascii="Arial" w:hAnsi="Arial" w:eastAsia="仿宋_GB2312" w:cs="Arial"/>
      <w:sz w:val="32"/>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spacing w:line="240" w:lineRule="auto"/>
      <w:ind w:left="640" w:leftChars="200"/>
    </w:pPr>
    <w:rPr>
      <w:rFonts w:ascii="Arial" w:hAnsi="Arial"/>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240" w:lineRule="auto"/>
    </w:pPr>
    <w:rPr>
      <w:rFonts w:ascii="Arial" w:hAnsi="Arial"/>
      <w:sz w:val="2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8499</Words>
  <Characters>8663</Characters>
  <TotalTime>69</TotalTime>
  <ScaleCrop>false</ScaleCrop>
  <LinksUpToDate>false</LinksUpToDate>
  <CharactersWithSpaces>8771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2026-03-05T07:34:00Z</dcterms:created>
  <dc:creator>Apache POI</dc:creator>
  <cp:lastModifiedBy>张奇敏</cp:lastModifiedBy>
  <dcterms:modified xsi:type="dcterms:W3CDTF">2026-03-06T08:15:19Z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eyJoZGlkIjoiYTc2ZGZiNzZiNDVlOGViOWVmM2JhOTY0NGJkNjUyYzgiLCJ1c2VySWQiOiI0MzEwMzcxMjAifQ==</vt:lpwstr>
  </property>
  <property fmtid="{D5CDD505-2E9C-101B-9397-08002B2CF9AE}" pid="3" name="KSOProductBuildVer">
    <vt:lpwstr>2052-12.1.0.25225</vt:lpwstr>
  </property>
  <property fmtid="{D5CDD505-2E9C-101B-9397-08002B2CF9AE}" pid="4" name="ICV">
    <vt:lpwstr>36A674F16CFC41F2929B49593D86A125_12</vt:lpwstr>
  </property>
</Properties>
</file>