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divId w:val="0"/>
        <w:keepNext w:val="0"/>
        <w:keepLines w:val="0"/>
        <w:pageBreakBefore w:val="0"/>
        <w:widowControl w:val="0"/>
        <w:kinsoku/>
        <w:wordWrap/>
        <w:overflowPunct/>
        <w:topLinePunct w:val="0"/>
        <w:autoSpaceDE/>
        <w:autoSpaceDN/>
        <w:bidi w:val="0"/>
        <w:adjustRightInd/>
        <w:snapToGrid/>
        <w:spacing w:before="120" w:after="120"/>
        <w:jc w:val="center"/>
        <w:textAlignment w:val="auto"/>
        <w:rPr>
          <w:rFonts w:hint="eastAsia"/>
        </w:rPr>
      </w:pPr>
      <w:r>
        <w:rPr>
          <w:rFonts w:ascii="方正小标宋_GBK" w:eastAsia="方正小标宋_GBK" w:hAnsi="方正小标宋_GBK" w:cs="方正小标宋_GBK" w:hint="eastAsia"/>
          <w:sz w:val="44"/>
          <w:szCs w:val="52"/>
        </w:rPr>
        <w:t xml:space="preserve">关于全面梳理报送基层报表清单的通知</w:t>
      </w:r>
    </w:p>
    <w:p>
      <w:pPr>
        <w:rPr>
          <w:rFonts w:ascii="黑体" w:eastAsia="黑体" w:hAnsi="黑体" w:cs="黑体" w:hint="eastAsia"/>
          <w:sz w:val="32"/>
          <w:szCs w:val="32"/>
        </w:rPr>
      </w:pPr>
      <w:r>
        <w:rPr>
          <w:rFonts w:ascii="黑体" w:eastAsia="黑体" w:hAnsi="黑体" w:cs="黑体" w:hint="eastAsia"/>
          <w:sz w:val="32"/>
          <w:szCs w:val="32"/>
        </w:rPr>
        <w:t xml:space="preserve">市有关单位，各县（市、区）政务服务和数据管理局：</w:t>
      </w:r>
    </w:p>
    <w:p>
      <w:pPr>
        <w:divId w:val="0"/>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为落实国家</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一表通</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工作专班精简整合报表的要求，确保按时完成我市基层报表清单梳理并报省</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一表通</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工作专班备案，根据《广东省</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一表通</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工作专班关于全面梳理报送基层报表清单的函》精神，现就开展基层报表清单梳理工作有关事项通知如下：</w:t>
      </w:r>
    </w:p>
    <w:p>
      <w:pPr>
        <w:divId w:val="0"/>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 xml:space="preserve">一、梳理范围</w:t>
      </w:r>
    </w:p>
    <w:p>
      <w:pPr>
        <w:divId w:val="0"/>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本通知所称基层，是指乡镇（街道）、村（社区）；所称基层报表，是指各单位通过即时通讯工具、政务应用程序（含业务系统、政</w:t>
      </w:r>
      <w:r>
        <w:rPr>
          <w:rFonts w:ascii="仿宋_GB2312" w:eastAsia="仿宋_GB2312" w:hAnsi="仿宋_GB2312" w:cs="仿宋_GB2312" w:hint="eastAsia"/>
          <w:sz w:val="32"/>
          <w:szCs w:val="32"/>
        </w:rPr>
        <w:t xml:space="preserve">务</w:t>
      </w:r>
      <w:r>
        <w:rPr>
          <w:rFonts w:ascii="仿宋_GB2312" w:eastAsia="仿宋_GB2312" w:hAnsi="仿宋_GB2312" w:cs="仿宋_GB2312" w:hint="eastAsia"/>
          <w:sz w:val="32"/>
          <w:szCs w:val="32"/>
        </w:rPr>
        <w:t xml:space="preserve">AP</w:t>
      </w:r>
      <w:r>
        <w:rPr>
          <w:rFonts w:ascii="仿宋_GB2312" w:eastAsia="仿宋_GB2312" w:hAnsi="仿宋_GB2312" w:cs="仿宋_GB2312" w:hint="eastAsia"/>
          <w:sz w:val="32"/>
          <w:szCs w:val="32"/>
        </w:rPr>
        <w:t xml:space="preserve">P</w:t>
      </w:r>
      <w:r>
        <w:rPr>
          <w:rFonts w:ascii="仿宋_GB2312" w:eastAsia="仿宋_GB2312" w:hAnsi="仿宋_GB2312" w:cs="仿宋_GB2312" w:hint="eastAsia"/>
          <w:sz w:val="32"/>
          <w:szCs w:val="32"/>
        </w:rPr>
        <w:t xml:space="preserve">、小程序等）、电子邮件、纸质文件等方式下发，需由基层填报的各类报表，不包括涉军涉密报表。由县（市、区）接收但最终需由基层填报的报表，也应一并纳入梳理范围。</w:t>
      </w:r>
    </w:p>
    <w:p>
      <w:pPr>
        <w:divId w:val="0"/>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eastAsia="仿宋_GB2312" w:hAnsi="仿宋_GB2312" w:cs="仿宋_GB2312" w:hint="default"/>
          <w:b/>
          <w:bCs/>
          <w:sz w:val="32"/>
          <w:szCs w:val="32"/>
          <w:lang w:val="en-US"/>
        </w:rPr>
      </w:pPr>
      <w:r>
        <w:rPr>
          <w:rFonts w:ascii="仿宋_GB2312" w:eastAsia="仿宋_GB2312" w:hAnsi="仿宋_GB2312" w:cs="仿宋_GB2312" w:hint="eastAsia"/>
          <w:b/>
          <w:bCs/>
          <w:sz w:val="32"/>
          <w:szCs w:val="32"/>
        </w:rPr>
        <w:t xml:space="preserve">二、</w:t>
      </w:r>
      <w:r>
        <w:rPr>
          <w:rFonts w:ascii="仿宋_GB2312" w:eastAsia="仿宋_GB2312" w:hAnsi="仿宋_GB2312" w:cs="仿宋_GB2312" w:hint="eastAsia"/>
          <w:b/>
          <w:bCs/>
          <w:sz w:val="32"/>
          <w:szCs w:val="32"/>
          <w:lang w:val="en-US" w:eastAsia="zh-CN"/>
        </w:rPr>
        <w:t xml:space="preserve">工作任务</w:t>
      </w:r>
    </w:p>
    <w:p>
      <w:pPr>
        <w:divId w:val="0"/>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（一）请市有关单位立即组织开展基层报表梳理工作，按要求填写《基层报表清单》（模板见附</w:t>
      </w:r>
      <w:r>
        <w:rPr>
          <w:rFonts w:ascii="仿宋_GB2312" w:eastAsia="仿宋_GB2312" w:hAnsi="仿宋_GB2312" w:cs="仿宋_GB2312" w:hint="eastAsia"/>
          <w:sz w:val="32"/>
          <w:szCs w:val="32"/>
        </w:rPr>
        <w:t xml:space="preserve">件</w:t>
      </w:r>
      <w:r>
        <w:rPr>
          <w:rFonts w:ascii="仿宋_GB2312" w:eastAsia="仿宋_GB2312" w:hAnsi="仿宋_GB2312" w:cs="仿宋_GB2312" w:hint="eastAsia"/>
          <w:sz w:val="32"/>
          <w:szCs w:val="32"/>
        </w:rPr>
        <w:t xml:space="preserve">1</w:t>
      </w:r>
      <w:r>
        <w:rPr>
          <w:rFonts w:ascii="仿宋_GB2312" w:eastAsia="仿宋_GB2312" w:hAnsi="仿宋_GB2312" w:cs="仿宋_GB2312" w:hint="eastAsia"/>
          <w:sz w:val="32"/>
          <w:szCs w:val="32"/>
        </w:rPr>
        <w:t xml:space="preserve">），并同步提交报表对应的原始样表。</w:t>
      </w:r>
    </w:p>
    <w:p>
      <w:pPr>
        <w:divId w:val="0"/>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（二）请各县（市、区）政务服务和数据管理局参照本通知要求，组织本地区相关部门全面开展基层报表梳理工作，汇总形成本地区总清单，并同步收集原始样表。</w:t>
      </w:r>
      <w:r>
        <w:rPr>
          <w:rFonts w:ascii="仿宋_GB2312" w:eastAsia="仿宋_GB2312" w:hAnsi="仿宋_GB2312" w:cs="仿宋_GB2312" w:hint="eastAsia"/>
          <w:sz w:val="32"/>
          <w:szCs w:val="32"/>
          <w:lang w:val="en-US" w:eastAsia="zh-CN"/>
        </w:rPr>
        <w:t xml:space="preserve">县</w:t>
      </w:r>
      <w:r>
        <w:rPr>
          <w:rFonts w:ascii="仿宋_GB2312" w:eastAsia="仿宋_GB2312" w:hAnsi="仿宋_GB2312" w:cs="仿宋_GB2312" w:hint="eastAsia"/>
          <w:sz w:val="32"/>
          <w:szCs w:val="32"/>
        </w:rPr>
        <w:t xml:space="preserve">有关单位范围可参考</w:t>
      </w:r>
      <w:r>
        <w:rPr>
          <w:rFonts w:ascii="仿宋_GB2312" w:eastAsia="仿宋_GB2312" w:hAnsi="仿宋_GB2312" w:cs="仿宋_GB2312" w:hint="eastAsia"/>
          <w:sz w:val="32"/>
          <w:szCs w:val="32"/>
          <w:lang w:val="en-US" w:eastAsia="zh-CN"/>
        </w:rPr>
        <w:t xml:space="preserve">市</w:t>
      </w:r>
      <w:r>
        <w:rPr>
          <w:rFonts w:ascii="仿宋_GB2312" w:eastAsia="仿宋_GB2312" w:hAnsi="仿宋_GB2312" w:cs="仿宋_GB2312" w:hint="eastAsia"/>
          <w:sz w:val="32"/>
          <w:szCs w:val="32"/>
        </w:rPr>
        <w:t xml:space="preserve">有关单位名单（附</w:t>
      </w:r>
      <w:r>
        <w:rPr>
          <w:rFonts w:ascii="仿宋_GB2312" w:eastAsia="仿宋_GB2312" w:hAnsi="仿宋_GB2312" w:cs="仿宋_GB2312" w:hint="eastAsia"/>
          <w:sz w:val="32"/>
          <w:szCs w:val="32"/>
        </w:rPr>
        <w:t xml:space="preserve">件</w:t>
      </w:r>
      <w:r>
        <w:rPr>
          <w:rFonts w:ascii="仿宋_GB2312" w:eastAsia="仿宋_GB2312" w:hAnsi="仿宋_GB2312" w:cs="仿宋_GB2312" w:hint="eastAsia"/>
          <w:sz w:val="32"/>
          <w:szCs w:val="32"/>
        </w:rPr>
        <w:t xml:space="preserve">2</w:t>
      </w:r>
      <w:r>
        <w:rPr>
          <w:rFonts w:ascii="仿宋_GB2312" w:eastAsia="仿宋_GB2312" w:hAnsi="仿宋_GB2312" w:cs="仿宋_GB2312" w:hint="eastAsia"/>
          <w:sz w:val="32"/>
          <w:szCs w:val="32"/>
        </w:rPr>
        <w:t xml:space="preserve">）。</w:t>
      </w:r>
    </w:p>
    <w:p>
      <w:pPr>
        <w:divId w:val="0"/>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eastAsia="仿宋_GB2312" w:hAnsi="仿宋_GB2312" w:cs="仿宋_GB2312" w:hint="eastAsia"/>
          <w:b/>
          <w:bCs/>
          <w:sz w:val="32"/>
          <w:szCs w:val="32"/>
          <w:lang w:val="en-US" w:eastAsia="zh-CN"/>
        </w:rPr>
      </w:pPr>
      <w:r>
        <w:rPr>
          <w:rFonts w:ascii="仿宋_GB2312" w:eastAsia="仿宋_GB2312" w:hAnsi="仿宋_GB2312" w:cs="仿宋_GB2312" w:hint="eastAsia"/>
          <w:b/>
          <w:bCs/>
          <w:sz w:val="32"/>
          <w:szCs w:val="32"/>
        </w:rPr>
        <w:t xml:space="preserve">三、报送</w:t>
      </w:r>
      <w:r>
        <w:rPr>
          <w:rFonts w:ascii="仿宋_GB2312" w:eastAsia="仿宋_GB2312" w:hAnsi="仿宋_GB2312" w:cs="仿宋_GB2312" w:hint="eastAsia"/>
          <w:b/>
          <w:bCs/>
          <w:sz w:val="32"/>
          <w:szCs w:val="32"/>
          <w:lang w:val="en-US" w:eastAsia="zh-CN"/>
        </w:rPr>
        <w:t xml:space="preserve">时限</w:t>
      </w:r>
    </w:p>
    <w:p>
      <w:pPr>
        <w:divId w:val="0"/>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（一）请市有关单位</w:t>
      </w:r>
      <w:r>
        <w:rPr>
          <w:rFonts w:ascii="仿宋_GB2312" w:eastAsia="仿宋_GB2312" w:hAnsi="仿宋_GB2312" w:cs="仿宋_GB2312" w:hint="eastAsia"/>
          <w:sz w:val="32"/>
          <w:szCs w:val="32"/>
        </w:rPr>
        <w:t xml:space="preserve">于</w:t>
      </w:r>
      <w:r>
        <w:rPr>
          <w:rFonts w:ascii="仿宋_GB2312" w:eastAsia="仿宋_GB2312" w:hAnsi="仿宋_GB2312" w:cs="仿宋_GB2312" w:hint="eastAsia"/>
          <w:sz w:val="32"/>
          <w:szCs w:val="32"/>
        </w:rPr>
        <w:t xml:space="preserve">202</w:t>
      </w:r>
      <w:r>
        <w:rPr>
          <w:rFonts w:ascii="仿宋_GB2312" w:eastAsia="仿宋_GB2312" w:hAnsi="仿宋_GB2312" w:cs="仿宋_GB2312" w:hint="eastAsia"/>
          <w:sz w:val="32"/>
          <w:szCs w:val="32"/>
        </w:rPr>
        <w:t xml:space="preserve">5</w:t>
      </w:r>
      <w:r>
        <w:rPr>
          <w:rFonts w:ascii="仿宋_GB2312" w:eastAsia="仿宋_GB2312" w:hAnsi="仿宋_GB2312" w:cs="仿宋_GB2312" w:hint="eastAsia"/>
          <w:sz w:val="32"/>
          <w:szCs w:val="32"/>
        </w:rPr>
        <w:t xml:space="preserve">年</w:t>
      </w:r>
      <w:r>
        <w:rPr>
          <w:rFonts w:ascii="仿宋_GB2312" w:eastAsia="仿宋_GB2312" w:hAnsi="仿宋_GB2312" w:cs="仿宋_GB2312" w:hint="eastAsia"/>
          <w:sz w:val="32"/>
          <w:szCs w:val="32"/>
        </w:rPr>
        <w:t xml:space="preserve">1</w:t>
      </w:r>
      <w:r>
        <w:rPr>
          <w:rFonts w:ascii="仿宋_GB2312" w:eastAsia="仿宋_GB2312" w:hAnsi="仿宋_GB2312" w:cs="仿宋_GB2312" w:hint="eastAsia"/>
          <w:sz w:val="32"/>
          <w:szCs w:val="32"/>
        </w:rPr>
        <w:t xml:space="preserve">1</w:t>
      </w:r>
      <w:r>
        <w:rPr>
          <w:rFonts w:ascii="仿宋_GB2312" w:eastAsia="仿宋_GB2312" w:hAnsi="仿宋_GB2312" w:cs="仿宋_GB2312" w:hint="eastAsia"/>
          <w:sz w:val="32"/>
          <w:szCs w:val="32"/>
        </w:rPr>
        <w:t xml:space="preserve">月</w:t>
      </w:r>
      <w:r>
        <w:rPr>
          <w:rFonts w:ascii="仿宋_GB2312" w:eastAsia="仿宋_GB2312" w:hAnsi="仿宋_GB2312" w:cs="仿宋_GB2312" w:hint="eastAsia"/>
          <w:sz w:val="32"/>
          <w:szCs w:val="32"/>
        </w:rPr>
        <w:t xml:space="preserve">2</w:t>
      </w:r>
      <w:r>
        <w:rPr>
          <w:rFonts w:ascii="仿宋_GB2312" w:eastAsia="仿宋_GB2312" w:hAnsi="仿宋_GB2312" w:cs="仿宋_GB2312" w:hint="eastAsia"/>
          <w:sz w:val="32"/>
          <w:szCs w:val="32"/>
        </w:rPr>
        <w:t xml:space="preserve">8</w:t>
      </w:r>
      <w:r>
        <w:rPr>
          <w:rFonts w:ascii="仿宋_GB2312" w:eastAsia="仿宋_GB2312" w:hAnsi="仿宋_GB2312" w:cs="仿宋_GB2312" w:hint="eastAsia"/>
          <w:sz w:val="32"/>
          <w:szCs w:val="32"/>
        </w:rPr>
        <w:t xml:space="preserve">日前，将基层报表清单及原始样表通过粤政</w:t>
      </w:r>
      <w:r>
        <w:rPr>
          <w:rFonts w:ascii="仿宋_GB2312" w:eastAsia="仿宋_GB2312" w:hAnsi="仿宋_GB2312" w:cs="仿宋_GB2312" w:hint="eastAsia"/>
          <w:sz w:val="32"/>
          <w:szCs w:val="32"/>
        </w:rPr>
        <w:t xml:space="preserve">易</w:t>
      </w:r>
      <w:r>
        <w:rPr>
          <w:rFonts w:ascii="仿宋_GB2312" w:eastAsia="仿宋_GB2312" w:hAnsi="仿宋_GB2312" w:cs="仿宋_GB2312" w:hint="eastAsia"/>
          <w:sz w:val="32"/>
          <w:szCs w:val="32"/>
        </w:rPr>
        <w:t xml:space="preserve">O</w:t>
      </w:r>
      <w:r>
        <w:rPr>
          <w:rFonts w:ascii="仿宋_GB2312" w:eastAsia="仿宋_GB2312" w:hAnsi="仿宋_GB2312" w:cs="仿宋_GB2312" w:hint="eastAsia"/>
          <w:sz w:val="32"/>
          <w:szCs w:val="32"/>
        </w:rPr>
        <w:t xml:space="preserve">A</w:t>
      </w:r>
      <w:r>
        <w:rPr>
          <w:rFonts w:ascii="仿宋_GB2312" w:eastAsia="仿宋_GB2312" w:hAnsi="仿宋_GB2312" w:cs="仿宋_GB2312" w:hint="eastAsia"/>
          <w:sz w:val="32"/>
          <w:szCs w:val="32"/>
        </w:rPr>
        <w:t xml:space="preserve">邮箱报送至市政务服务和数据管理局（联系人：潘诗镱）。</w:t>
      </w:r>
    </w:p>
    <w:p>
      <w:pPr>
        <w:divId w:val="0"/>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（二）请各县（市、区）政务服务和数据管理局</w:t>
      </w:r>
      <w:r>
        <w:rPr>
          <w:rFonts w:ascii="仿宋_GB2312" w:eastAsia="仿宋_GB2312" w:hAnsi="仿宋_GB2312" w:cs="仿宋_GB2312" w:hint="eastAsia"/>
          <w:sz w:val="32"/>
          <w:szCs w:val="32"/>
        </w:rPr>
        <w:t xml:space="preserve">于</w:t>
      </w:r>
      <w:r>
        <w:rPr>
          <w:rFonts w:ascii="仿宋_GB2312" w:eastAsia="仿宋_GB2312" w:hAnsi="仿宋_GB2312" w:cs="仿宋_GB2312" w:hint="eastAsia"/>
          <w:sz w:val="32"/>
          <w:szCs w:val="32"/>
        </w:rPr>
        <w:t xml:space="preserve">202</w:t>
      </w:r>
      <w:r>
        <w:rPr>
          <w:rFonts w:ascii="仿宋_GB2312" w:eastAsia="仿宋_GB2312" w:hAnsi="仿宋_GB2312" w:cs="仿宋_GB2312" w:hint="eastAsia"/>
          <w:sz w:val="32"/>
          <w:szCs w:val="32"/>
        </w:rPr>
        <w:t xml:space="preserve">5</w:t>
      </w:r>
      <w:r>
        <w:rPr>
          <w:rFonts w:ascii="仿宋_GB2312" w:eastAsia="仿宋_GB2312" w:hAnsi="仿宋_GB2312" w:cs="仿宋_GB2312" w:hint="eastAsia"/>
          <w:sz w:val="32"/>
          <w:szCs w:val="32"/>
        </w:rPr>
        <w:t xml:space="preserve">年</w:t>
      </w:r>
      <w:r>
        <w:rPr>
          <w:rFonts w:ascii="仿宋_GB2312" w:eastAsia="仿宋_GB2312" w:hAnsi="仿宋_GB2312" w:cs="仿宋_GB2312" w:hint="eastAsia"/>
          <w:sz w:val="32"/>
          <w:szCs w:val="32"/>
        </w:rPr>
        <w:t xml:space="preserve">1</w:t>
      </w:r>
      <w:r>
        <w:rPr>
          <w:rFonts w:ascii="仿宋_GB2312" w:eastAsia="仿宋_GB2312" w:hAnsi="仿宋_GB2312" w:cs="仿宋_GB2312" w:hint="eastAsia"/>
          <w:sz w:val="32"/>
          <w:szCs w:val="32"/>
          <w:lang w:val="en-US" w:eastAsia="zh-CN"/>
        </w:rPr>
        <w:t xml:space="preserve">2</w:t>
      </w:r>
      <w:r>
        <w:rPr>
          <w:rFonts w:ascii="仿宋_GB2312" w:eastAsia="仿宋_GB2312" w:hAnsi="仿宋_GB2312" w:cs="仿宋_GB2312" w:hint="eastAsia"/>
          <w:sz w:val="32"/>
          <w:szCs w:val="32"/>
        </w:rPr>
        <w:t xml:space="preserve">月</w:t>
      </w:r>
      <w:r>
        <w:rPr>
          <w:rFonts w:ascii="仿宋_GB2312" w:eastAsia="仿宋_GB2312" w:hAnsi="仿宋_GB2312" w:cs="仿宋_GB2312" w:hint="eastAsia"/>
          <w:sz w:val="32"/>
          <w:szCs w:val="32"/>
        </w:rPr>
        <w:t xml:space="preserve">2</w:t>
      </w:r>
      <w:r>
        <w:rPr>
          <w:rFonts w:ascii="仿宋_GB2312" w:eastAsia="仿宋_GB2312" w:hAnsi="仿宋_GB2312" w:cs="仿宋_GB2312" w:hint="eastAsia"/>
          <w:sz w:val="32"/>
          <w:szCs w:val="32"/>
        </w:rPr>
        <w:t xml:space="preserve">日前，将本地区汇总形成的基层报表清单及原始样表通过粤政</w:t>
      </w:r>
      <w:r>
        <w:rPr>
          <w:rFonts w:ascii="仿宋_GB2312" w:eastAsia="仿宋_GB2312" w:hAnsi="仿宋_GB2312" w:cs="仿宋_GB2312" w:hint="eastAsia"/>
          <w:sz w:val="32"/>
          <w:szCs w:val="32"/>
        </w:rPr>
        <w:t xml:space="preserve">易</w:t>
      </w:r>
      <w:r>
        <w:rPr>
          <w:rFonts w:ascii="仿宋_GB2312" w:eastAsia="仿宋_GB2312" w:hAnsi="仿宋_GB2312" w:cs="仿宋_GB2312" w:hint="eastAsia"/>
          <w:sz w:val="32"/>
          <w:szCs w:val="32"/>
        </w:rPr>
        <w:t xml:space="preserve">O</w:t>
      </w:r>
      <w:r>
        <w:rPr>
          <w:rFonts w:ascii="仿宋_GB2312" w:eastAsia="仿宋_GB2312" w:hAnsi="仿宋_GB2312" w:cs="仿宋_GB2312" w:hint="eastAsia"/>
          <w:sz w:val="32"/>
          <w:szCs w:val="32"/>
        </w:rPr>
        <w:t xml:space="preserve">A</w:t>
      </w:r>
      <w:r>
        <w:rPr>
          <w:rFonts w:ascii="仿宋_GB2312" w:eastAsia="仿宋_GB2312" w:hAnsi="仿宋_GB2312" w:cs="仿宋_GB2312" w:hint="eastAsia"/>
          <w:sz w:val="32"/>
          <w:szCs w:val="32"/>
        </w:rPr>
        <w:t xml:space="preserve">邮箱统一报送至市政务服务和数据管理局（联系人：潘诗镱）。</w:t>
      </w:r>
    </w:p>
    <w:p>
      <w:pPr>
        <w:divId w:val="0"/>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eastAsia="仿宋_GB2312" w:hAnsi="仿宋_GB2312" w:cs="仿宋_GB2312" w:hint="default"/>
          <w:b/>
          <w:bCs/>
          <w:sz w:val="32"/>
          <w:szCs w:val="32"/>
          <w:lang w:val="en-US" w:eastAsia="zh-CN"/>
        </w:rPr>
      </w:pPr>
      <w:r>
        <w:rPr>
          <w:rFonts w:ascii="仿宋_GB2312" w:eastAsia="仿宋_GB2312" w:hAnsi="仿宋_GB2312" w:cs="仿宋_GB2312" w:hint="eastAsia"/>
          <w:b/>
          <w:bCs/>
          <w:sz w:val="32"/>
          <w:szCs w:val="32"/>
        </w:rPr>
        <w:t xml:space="preserve">四、</w:t>
      </w:r>
      <w:r>
        <w:rPr>
          <w:rFonts w:ascii="仿宋_GB2312" w:eastAsia="仿宋_GB2312" w:hAnsi="仿宋_GB2312" w:cs="仿宋_GB2312" w:hint="eastAsia"/>
          <w:b/>
          <w:bCs/>
          <w:sz w:val="32"/>
          <w:szCs w:val="32"/>
          <w:lang w:val="en-US" w:eastAsia="zh-CN"/>
        </w:rPr>
        <w:t xml:space="preserve">其他要求</w:t>
      </w:r>
    </w:p>
    <w:p>
      <w:pPr>
        <w:divId w:val="0"/>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根据《整治形式主义为基层减负若干规定》要求和国</w:t>
      </w:r>
      <w:r>
        <w:rPr>
          <w:rFonts w:ascii="仿宋_GB2312" w:eastAsia="仿宋_GB2312" w:hAnsi="仿宋_GB2312" w:cs="仿宋_GB2312" w:hint="eastAsia"/>
          <w:sz w:val="32"/>
          <w:szCs w:val="32"/>
        </w:rPr>
        <w:t xml:space="preserve">家</w:t>
      </w:r>
      <w:r>
        <w:rPr>
          <w:rFonts w:ascii="仿宋_GB2312" w:eastAsia="仿宋_GB2312" w:hAnsi="仿宋_GB2312" w:cs="仿宋_GB2312" w:hint="eastAsia"/>
          <w:sz w:val="32"/>
          <w:szCs w:val="32"/>
        </w:rPr>
        <w:t xml:space="preserve">"</w:t>
      </w:r>
      <w:r>
        <w:rPr>
          <w:rFonts w:ascii="仿宋_GB2312" w:eastAsia="仿宋_GB2312" w:hAnsi="仿宋_GB2312" w:cs="仿宋_GB2312" w:hint="eastAsia"/>
          <w:sz w:val="32"/>
          <w:szCs w:val="32"/>
        </w:rPr>
        <w:t xml:space="preserve">一表</w:t>
      </w:r>
      <w:r>
        <w:rPr>
          <w:rFonts w:ascii="仿宋_GB2312" w:eastAsia="仿宋_GB2312" w:hAnsi="仿宋_GB2312" w:cs="仿宋_GB2312" w:hint="eastAsia"/>
          <w:sz w:val="32"/>
          <w:szCs w:val="32"/>
        </w:rPr>
        <w:t xml:space="preserve">通</w:t>
      </w:r>
      <w:r>
        <w:rPr>
          <w:rFonts w:ascii="仿宋_GB2312" w:eastAsia="仿宋_GB2312" w:hAnsi="仿宋_GB2312" w:cs="仿宋_GB2312" w:hint="eastAsia"/>
          <w:sz w:val="32"/>
          <w:szCs w:val="32"/>
        </w:rPr>
        <w:t xml:space="preserve">"</w:t>
      </w:r>
      <w:r>
        <w:rPr>
          <w:rFonts w:ascii="仿宋_GB2312" w:eastAsia="仿宋_GB2312" w:hAnsi="仿宋_GB2312" w:cs="仿宋_GB2312" w:hint="eastAsia"/>
          <w:sz w:val="32"/>
          <w:szCs w:val="32"/>
        </w:rPr>
        <w:t xml:space="preserve">工作安排，从明年开始，不得在清单范围外随意向基层收数。请各单位高度重视此次梳理工作，本次报送的基层报表清单将作为各级各部门后续向基层采数的重要依据。</w:t>
      </w:r>
    </w:p>
    <w:p>
      <w:pPr>
        <w:divId w:val="0"/>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eastAsia="仿宋_GB2312" w:hAnsi="仿宋_GB2312" w:cs="仿宋_GB2312" w:hint="eastAsia"/>
          <w:sz w:val="32"/>
          <w:szCs w:val="32"/>
        </w:rPr>
      </w:pPr>
    </w:p>
    <w:p>
      <w:pPr>
        <w:divId w:val="0"/>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附件</w:t>
      </w:r>
      <w:r>
        <w:rPr>
          <w:rFonts w:ascii="仿宋_GB2312" w:eastAsia="仿宋_GB2312" w:hAnsi="仿宋_GB2312" w:cs="仿宋_GB2312" w:hint="eastAsia"/>
          <w:sz w:val="32"/>
          <w:szCs w:val="32"/>
        </w:rPr>
        <w:t xml:space="preserve">：</w:t>
      </w:r>
      <w:r>
        <w:rPr>
          <w:rFonts w:ascii="仿宋_GB2312" w:eastAsia="仿宋_GB2312" w:hAnsi="仿宋_GB2312" w:cs="仿宋_GB2312" w:hint="eastAsia"/>
          <w:sz w:val="32"/>
          <w:szCs w:val="32"/>
        </w:rPr>
        <w:t xml:space="preserve">1</w:t>
      </w:r>
      <w:r>
        <w:rPr>
          <w:rFonts w:ascii="仿宋_GB2312" w:eastAsia="仿宋_GB2312" w:hAnsi="仿宋_GB2312" w:cs="仿宋_GB2312" w:hint="eastAsia"/>
          <w:sz w:val="32"/>
          <w:szCs w:val="32"/>
        </w:rPr>
        <w:t xml:space="preserve">.</w:t>
      </w:r>
      <w:r>
        <w:rPr>
          <w:rFonts w:ascii="仿宋_GB2312" w:eastAsia="仿宋_GB2312" w:hAnsi="仿宋_GB2312" w:cs="仿宋_GB2312" w:hint="eastAsia"/>
          <w:sz w:val="32"/>
          <w:szCs w:val="32"/>
        </w:rPr>
        <w:t xml:space="preserve">基层报表清单（模板）</w:t>
      </w:r>
    </w:p>
    <w:p>
      <w:pPr>
        <w:divId w:val="0"/>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2.</w:t>
      </w:r>
      <w:r>
        <w:rPr>
          <w:rFonts w:ascii="仿宋_GB2312" w:eastAsia="仿宋_GB2312" w:hAnsi="仿宋_GB2312" w:cs="仿宋_GB2312" w:hint="eastAsia"/>
          <w:sz w:val="32"/>
          <w:szCs w:val="32"/>
          <w:lang w:val="en-US" w:eastAsia="zh-CN"/>
        </w:rPr>
        <w:t xml:space="preserve">市</w:t>
      </w:r>
      <w:r>
        <w:rPr>
          <w:rFonts w:ascii="仿宋_GB2312" w:eastAsia="仿宋_GB2312" w:hAnsi="仿宋_GB2312" w:cs="仿宋_GB2312" w:hint="eastAsia"/>
          <w:sz w:val="32"/>
          <w:szCs w:val="32"/>
        </w:rPr>
        <w:t xml:space="preserve">有关单位名单</w:t>
      </w:r>
    </w:p>
    <w:p>
      <w:pPr>
        <w:divId w:val="0"/>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eastAsia="仿宋_GB2312" w:hAnsi="仿宋_GB2312" w:cs="仿宋_GB2312" w:hint="default"/>
          <w:sz w:val="32"/>
          <w:szCs w:val="32"/>
          <w:lang w:val="en-US" w:eastAsia="zh-CN"/>
        </w:rPr>
      </w:pPr>
      <w:r>
        <w:rPr>
          <w:rFonts w:ascii="仿宋_GB2312" w:eastAsia="仿宋_GB2312" w:hAnsi="仿宋_GB2312" w:cs="仿宋_GB2312" w:hint="eastAsia"/>
          <w:sz w:val="32"/>
          <w:szCs w:val="32"/>
          <w:lang w:val="en-US" w:eastAsia="zh-CN"/>
        </w:rPr>
        <w:t xml:space="preserve">      3</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广东</w:t>
      </w:r>
      <w:r>
        <w:rPr>
          <w:rFonts w:ascii="仿宋_GB2312" w:eastAsia="仿宋_GB2312" w:hAnsi="仿宋_GB2312" w:cs="仿宋_GB2312" w:hint="eastAsia"/>
          <w:sz w:val="32"/>
          <w:szCs w:val="32"/>
          <w:lang w:val="en-US" w:eastAsia="zh-CN"/>
        </w:rPr>
        <w:t xml:space="preserve">省</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一表</w:t>
      </w:r>
      <w:r>
        <w:rPr>
          <w:rFonts w:ascii="仿宋_GB2312" w:eastAsia="仿宋_GB2312" w:hAnsi="仿宋_GB2312" w:cs="仿宋_GB2312" w:hint="eastAsia"/>
          <w:sz w:val="32"/>
          <w:szCs w:val="32"/>
          <w:lang w:val="en-US" w:eastAsia="zh-CN"/>
        </w:rPr>
        <w:t xml:space="preserve">通</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工作专班《关于报送基层报表底数清单的函》</w:t>
      </w:r>
    </w:p>
    <w:p>
      <w:pPr>
        <w:divId w:val="0"/>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eastAsia="仿宋_GB2312" w:hAnsi="仿宋_GB2312" w:cs="仿宋_GB2312" w:hint="eastAsia"/>
          <w:sz w:val="32"/>
          <w:szCs w:val="32"/>
        </w:rPr>
      </w:pPr>
    </w:p>
    <w:p>
      <w:pPr>
        <w:divId w:val="0"/>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清远市政务服务和数据管理局</w:t>
      </w:r>
    </w:p>
    <w:p>
      <w:pPr>
        <w:divId w:val="0"/>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202</w:t>
      </w:r>
      <w:r>
        <w:rPr>
          <w:rFonts w:ascii="仿宋_GB2312" w:eastAsia="仿宋_GB2312" w:hAnsi="仿宋_GB2312" w:cs="仿宋_GB2312" w:hint="eastAsia"/>
          <w:sz w:val="32"/>
          <w:szCs w:val="32"/>
        </w:rPr>
        <w:t xml:space="preserve">5</w:t>
      </w:r>
      <w:r>
        <w:rPr>
          <w:rFonts w:ascii="仿宋_GB2312" w:eastAsia="仿宋_GB2312" w:hAnsi="仿宋_GB2312" w:cs="仿宋_GB2312" w:hint="eastAsia"/>
          <w:sz w:val="32"/>
          <w:szCs w:val="32"/>
        </w:rPr>
        <w:t xml:space="preserve">年</w:t>
      </w:r>
      <w:r>
        <w:rPr>
          <w:rFonts w:ascii="仿宋_GB2312" w:eastAsia="仿宋_GB2312" w:hAnsi="仿宋_GB2312" w:cs="仿宋_GB2312" w:hint="eastAsia"/>
          <w:sz w:val="32"/>
          <w:szCs w:val="32"/>
        </w:rPr>
        <w:t xml:space="preserve">1</w:t>
      </w:r>
      <w:r>
        <w:rPr>
          <w:rFonts w:ascii="仿宋_GB2312" w:eastAsia="仿宋_GB2312" w:hAnsi="仿宋_GB2312" w:cs="仿宋_GB2312" w:hint="eastAsia"/>
          <w:sz w:val="32"/>
          <w:szCs w:val="32"/>
        </w:rPr>
        <w:t xml:space="preserve">1</w:t>
      </w:r>
      <w:r>
        <w:rPr>
          <w:rFonts w:ascii="仿宋_GB2312" w:eastAsia="仿宋_GB2312" w:hAnsi="仿宋_GB2312" w:cs="仿宋_GB2312" w:hint="eastAsia"/>
          <w:sz w:val="32"/>
          <w:szCs w:val="32"/>
        </w:rPr>
        <w:t xml:space="preserve">月</w:t>
      </w:r>
      <w:r>
        <w:rPr>
          <w:rFonts w:ascii="仿宋_GB2312" w:eastAsia="仿宋_GB2312" w:hAnsi="仿宋_GB2312" w:cs="仿宋_GB2312" w:hint="eastAsia"/>
          <w:sz w:val="32"/>
          <w:szCs w:val="32"/>
        </w:rPr>
        <w:t xml:space="preserve">1</w:t>
      </w:r>
      <w:r>
        <w:rPr>
          <w:rFonts w:ascii="仿宋_GB2312" w:eastAsia="仿宋_GB2312" w:hAnsi="仿宋_GB2312" w:cs="仿宋_GB2312" w:hint="eastAsia"/>
          <w:sz w:val="32"/>
          <w:szCs w:val="32"/>
        </w:rPr>
        <w:t xml:space="preserve">8</w:t>
      </w:r>
      <w:r>
        <w:rPr>
          <w:rFonts w:ascii="仿宋_GB2312" w:eastAsia="仿宋_GB2312" w:hAnsi="仿宋_GB2312" w:cs="仿宋_GB2312" w:hint="eastAsia"/>
          <w:sz w:val="32"/>
          <w:szCs w:val="32"/>
        </w:rPr>
        <w:t xml:space="preserve">日</w:t>
      </w:r>
    </w:p>
    <w:p>
      <w:pPr>
        <w:divId w:val="0"/>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（联系人：潘诗镱，联系电话</w:t>
      </w:r>
      <w:r>
        <w:rPr>
          <w:rFonts w:ascii="仿宋_GB2312" w:eastAsia="仿宋_GB2312" w:hAnsi="仿宋_GB2312" w:cs="仿宋_GB2312" w:hint="eastAsia"/>
          <w:sz w:val="32"/>
          <w:szCs w:val="32"/>
        </w:rPr>
        <w:t xml:space="preserve">：</w:t>
      </w:r>
      <w:r>
        <w:rPr>
          <w:rFonts w:ascii="仿宋_GB2312" w:eastAsia="仿宋_GB2312" w:hAnsi="仿宋_GB2312" w:cs="仿宋_GB2312" w:hint="eastAsia"/>
          <w:sz w:val="32"/>
          <w:szCs w:val="32"/>
        </w:rPr>
        <w:t xml:space="preserve">0763-XXXXXX</w:t>
      </w:r>
      <w:r>
        <w:rPr>
          <w:rFonts w:ascii="仿宋_GB2312" w:eastAsia="仿宋_GB2312" w:hAnsi="仿宋_GB2312" w:cs="仿宋_GB2312" w:hint="eastAsia"/>
          <w:sz w:val="32"/>
          <w:szCs w:val="32"/>
        </w:rPr>
        <w:t xml:space="preserve">X</w:t>
      </w:r>
      <w:r>
        <w:rPr>
          <w:rFonts w:ascii="仿宋_GB2312" w:eastAsia="仿宋_GB2312" w:hAnsi="仿宋_GB2312" w:cs="仿宋_GB2312" w:hint="eastAsia"/>
          <w:sz w:val="32"/>
          <w:szCs w:val="32"/>
        </w:rPr>
        <w:t xml:space="preserve">）</w:t>
      </w:r>
    </w:p>
    <w:p>
      <w:pPr>
        <w:rPr>
          <w:rFonts w:hint="eastAsia"/>
        </w:rPr>
      </w:pPr>
    </w:p>
    <w:p>
      <w:pPr/>
    </w:p>
    <w:sectPr>
      <w:pgSz w:w="11906" w:h="16838"/>
      <w:pgMar w:top="1440" w:right="1800" w:bottom="1440" w:left="1800" w:header="851" w:footer="992" w:gutter="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default"/>
    <w:sig w:usb0="E0002EFF" w:usb1="C000785B" w:usb2="00000009" w:usb3="00000000" w:csb0="400001FF" w:csb1="FFFF0000"/>
  </w:font>
  <w:font w:name="宋体">
    <w:panose1 w:val="02010600030101010101"/>
    <w:charset w:val="FFFFFF86"/>
    <w:family w:val="auto"/>
    <w:pitch w:val="default"/>
    <w:sig w:usb0="00000203" w:usb1="288F0000" w:usb2="00000006" w:usb3="00000000" w:csb0="00040001"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FFFFFF86"/>
    <w:family w:val="auto"/>
    <w:pitch w:val="default"/>
    <w:sig w:usb0="A00002BF" w:usb1="38CF7CFA" w:usb2="00082016" w:usb3="00000000" w:csb0="00040001" w:csb1="00000000"/>
  </w:font>
  <w:font w:name="黑体">
    <w:panose1 w:val="02010609060101010101"/>
    <w:charset w:val="FFFFFF86"/>
    <w:family w:val="auto"/>
    <w:pitch w:val="default"/>
    <w:sig w:usb0="800002BF" w:usb1="38CF7CFA" w:usb2="00000016" w:usb3="00000000" w:csb0="00040001" w:csb1="00000000"/>
  </w:font>
  <w:font w:name="仿宋_GB2312">
    <w:panose1 w:val="02010609030101010101"/>
    <w:charset w:val="FFFFFF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Footer w:val="0"/>
  <w:bordersDoNotSurroundHeader w:val="0"/>
  <w:doNotTrackMoves/>
  <w:defaultTabStop w:val="420.0"/>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differentiateMultirowTableHeaders" w:uri="http://schemas.microsoft.com/office/word" w:val="1"/>
  </w:compat>
  <w:rsids>
    <w:rsidRoot w:val="00000000"/>
    <w:rsid w:val="027155B8"/>
    <w:rsid w:val="060F3C66"/>
    <w:rsid w:val="082A1853"/>
    <w:rsid w:val="24714A83"/>
    <w:rsid w:val="2E56075F"/>
    <w:rsid w:val="33BC12BC"/>
    <w:rsid w:val="50C06BBB"/>
  </w:rsid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Output"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divId w:val="0"/>
      <w:widowControl w:val="0"/>
      <w:jc w:val="both"/>
    </w:pPr>
    <w:rPr>
      <w:rFonts w:ascii="Calibri" w:eastAsia="宋体" w:hAnsi="Calibri" w:cs="Times New Roman"/>
      <w:kern w:val="2.0"/>
      <w:sz w:val="21"/>
      <w:szCs w:val="24"/>
      <w:lang w:val="en-US" w:eastAsia="zh-CN" w:bidi="ar-SA"/>
    </w:rPr>
  </w:style>
  <w:style w:type="character" w:styleId="DefaultParagraphFont">
    <w:name w:val="默认段落字体"/>
    <w:semiHidden/>
  </w:style>
  <w:style w:type="table" w:styleId="NormalTable">
    <w:name w:val="普通表格"/>
    <w:semiHidden/>
    <w:tblPr>
      <w:tblCellMar>
        <w:top w:w="0" w:type="dxa"/>
        <w:left w:w="108" w:type="dxa"/>
        <w:bottom w:w="0" w:type="dxa"/>
        <w:right w:w="108" w:type="dxa"/>
      </w:tblCellMar>
    </w:tbl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styles" Target="styles.xml" /><Relationship Id="rId4" Type="http://schemas.openxmlformats.org/officeDocument/2006/relationships/fontTable" Target="fontTable.xml" /></Relationships>
</file>

<file path=docProps/app.xml><?xml version="1.0" encoding="utf-8"?>
<Properties xmlns:vt="http://schemas.openxmlformats.org/officeDocument/2006/docPropsVTypes" xmlns="http://schemas.openxmlformats.org/officeDocument/2006/extended-properties">
  <Template>Normal.dotm</Template>
  <Pages>3</Pages>
  <Words>777</Words>
  <Characters>808</Characters>
  <Application>WPS Office_12.1.0.23542_F1E327BC-269C-435d-A152-05C5408002CA</Application>
  <DocSecurity>0</DocSecurity>
  <Lines>0</Lines>
  <Paragraphs>0</Paragraphs>
  <ScaleCrop>false</ScaleCrop>
  <LinksUpToDate>false</LinksUpToDate>
  <CharactersWithSpaces>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zqm</dc:creator>
  <cp:lastModifiedBy>张奇敏</cp:lastModifiedBy>
  <cp:revision>1</cp:revision>
  <dcterms:created xsi:type="dcterms:W3CDTF">2025-11-18T10:12:36Z</dcterms:created>
  <dcterms:modified xsi:type="dcterms:W3CDTF">2025-11-19T03:20:09Z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2052-12.1.0.23542</vt:lpwstr>
  </property>
  <property fmtid="{D5CDD505-2E9C-101B-9397-08002B2CF9AE}" pid="3" name="KSOTemplateDocerSaveRecord">
    <vt:lpwstr>eyJoZGlkIjoiYTc2ZGZiNzZiNDVlOGViOWVmM2JhOTY0NGJkNjUyYzgiLCJ1c2VySWQiOiI0MzEwMzcxMjAifQ_x003D__x003D_</vt:lpwstr>
  </property>
  <property fmtid="{D5CDD505-2E9C-101B-9397-08002B2CF9AE}" pid="4" name="ICV">
    <vt:lpwstr>1C34A384A93A4575AF5599641678E16E_12</vt:lpwstr>
  </property>
</Properties>
</file>