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36873">
      <w:pPr>
        <w:pageBreakBefore w:val="0"/>
        <w:overflowPunct/>
        <w:topLinePunct w:val="0"/>
        <w:bidi w:val="0"/>
        <w:adjustRightInd/>
        <w:snapToGrid/>
        <w:spacing w:line="560" w:lineRule="exact"/>
        <w:rPr>
          <w:rFonts w:hint="default" w:ascii="Times New Roman" w:hAnsi="Times New Roman" w:eastAsia="黑体" w:cs="Times New Roman"/>
          <w:bCs/>
          <w:spacing w:val="-6"/>
          <w:sz w:val="32"/>
          <w:szCs w:val="32"/>
          <w:highlight w:val="none"/>
          <w:lang w:val="en-US" w:eastAsia="zh-CN"/>
        </w:rPr>
      </w:pPr>
      <w:bookmarkStart w:id="2" w:name="_GoBack"/>
      <w:r>
        <w:rPr>
          <w:rFonts w:hint="default" w:ascii="Times New Roman" w:hAnsi="Times New Roman" w:eastAsia="黑体" w:cs="Times New Roman"/>
          <w:bCs/>
          <w:spacing w:val="-6"/>
          <w:sz w:val="32"/>
          <w:szCs w:val="32"/>
          <w:highlight w:val="none"/>
        </w:rPr>
        <w:t>附件</w:t>
      </w:r>
      <w:bookmarkEnd w:id="2"/>
      <w:r>
        <w:rPr>
          <w:rFonts w:hint="default" w:ascii="Times New Roman" w:hAnsi="Times New Roman" w:eastAsia="黑体" w:cs="Times New Roman"/>
          <w:bCs/>
          <w:spacing w:val="-6"/>
          <w:sz w:val="32"/>
          <w:szCs w:val="32"/>
          <w:highlight w:val="none"/>
          <w:lang w:val="en-US" w:eastAsia="zh-CN"/>
        </w:rPr>
        <w:t>1</w:t>
      </w:r>
    </w:p>
    <w:p w14:paraId="591AD224">
      <w:pPr>
        <w:pageBreakBefore w:val="0"/>
        <w:overflowPunct/>
        <w:topLinePunct w:val="0"/>
        <w:bidi w:val="0"/>
        <w:adjustRightInd/>
        <w:snapToGrid/>
        <w:spacing w:line="560" w:lineRule="exact"/>
        <w:rPr>
          <w:rFonts w:ascii="Times New Roman" w:hAnsi="Times New Roman" w:eastAsia="仿宋_GB2312" w:cs="仿宋_GB2312"/>
          <w:sz w:val="32"/>
          <w:szCs w:val="32"/>
          <w:highlight w:val="none"/>
        </w:rPr>
      </w:pPr>
    </w:p>
    <w:p w14:paraId="74004DAE">
      <w:pPr>
        <w:pageBreakBefore w:val="0"/>
        <w:widowControl/>
        <w:kinsoku w:val="0"/>
        <w:overflowPunct/>
        <w:topLinePunct w:val="0"/>
        <w:autoSpaceDE w:val="0"/>
        <w:autoSpaceDN w:val="0"/>
        <w:bidi w:val="0"/>
        <w:adjustRightInd/>
        <w:snapToGrid/>
        <w:spacing w:line="560" w:lineRule="exact"/>
        <w:jc w:val="center"/>
        <w:textAlignment w:val="baseline"/>
        <w:rPr>
          <w:rFonts w:ascii="Times New Roman" w:hAnsi="Times New Roman" w:eastAsia="方正小标宋简体" w:cs="方正小标宋简体"/>
          <w:snapToGrid w:val="0"/>
          <w:spacing w:val="2"/>
          <w:kern w:val="0"/>
          <w:position w:val="2"/>
          <w:sz w:val="44"/>
          <w:szCs w:val="44"/>
          <w:highlight w:val="none"/>
        </w:rPr>
      </w:pPr>
      <w:r>
        <w:rPr>
          <w:rFonts w:hint="eastAsia" w:ascii="Times New Roman" w:hAnsi="Times New Roman" w:eastAsia="方正小标宋简体" w:cs="方正小标宋简体"/>
          <w:snapToGrid w:val="0"/>
          <w:spacing w:val="2"/>
          <w:kern w:val="0"/>
          <w:position w:val="2"/>
          <w:sz w:val="44"/>
          <w:szCs w:val="44"/>
          <w:highlight w:val="none"/>
        </w:rPr>
        <w:t>广东省婴儿床产品质量监督抽查实施细则</w:t>
      </w:r>
    </w:p>
    <w:p w14:paraId="5B79D5C2">
      <w:pPr>
        <w:pageBreakBefore w:val="0"/>
        <w:overflowPunct/>
        <w:topLinePunct w:val="0"/>
        <w:bidi w:val="0"/>
        <w:adjustRightInd/>
        <w:snapToGrid/>
        <w:spacing w:line="560" w:lineRule="exact"/>
        <w:jc w:val="center"/>
        <w:rPr>
          <w:rFonts w:hint="default"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rPr>
        <w:t>（2025年版）</w:t>
      </w:r>
    </w:p>
    <w:p w14:paraId="7E8E0E97">
      <w:pPr>
        <w:pageBreakBefore w:val="0"/>
        <w:overflowPunct/>
        <w:topLinePunct w:val="0"/>
        <w:bidi w:val="0"/>
        <w:adjustRightInd/>
        <w:snapToGrid/>
        <w:spacing w:line="560" w:lineRule="exact"/>
        <w:rPr>
          <w:rFonts w:ascii="Times New Roman" w:hAnsi="Times New Roman" w:eastAsia="仿宋_GB2312" w:cs="仿宋_GB2312"/>
          <w:sz w:val="32"/>
          <w:szCs w:val="32"/>
          <w:highlight w:val="none"/>
        </w:rPr>
      </w:pPr>
    </w:p>
    <w:p w14:paraId="2EFA8CBA">
      <w:pPr>
        <w:pageBreakBefore w:val="0"/>
        <w:overflowPunct/>
        <w:topLinePunct w:val="0"/>
        <w:bidi w:val="0"/>
        <w:adjustRightInd/>
        <w:snapToGrid/>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 xml:space="preserve">1 </w:t>
      </w:r>
      <w:r>
        <w:rPr>
          <w:rFonts w:ascii="Times New Roman" w:hAnsi="Times New Roman" w:eastAsia="黑体" w:cs="Times New Roman"/>
          <w:sz w:val="32"/>
          <w:szCs w:val="32"/>
          <w:highlight w:val="none"/>
        </w:rPr>
        <w:t>抽样方法</w:t>
      </w:r>
    </w:p>
    <w:p w14:paraId="5F579C52">
      <w:pPr>
        <w:pageBreakBefore w:val="0"/>
        <w:overflowPunct/>
        <w:topLinePunct w:val="0"/>
        <w:bidi w:val="0"/>
        <w:adjustRightInd/>
        <w:snapToGrid/>
        <w:spacing w:line="560" w:lineRule="exact"/>
        <w:ind w:firstLine="640" w:firstLineChars="200"/>
        <w:rPr>
          <w:rFonts w:ascii="Times New Roman" w:hAnsi="Times New Roman" w:eastAsia="仿宋_GB2312" w:cs="仿宋_GB2312"/>
          <w:sz w:val="32"/>
          <w:szCs w:val="32"/>
          <w:highlight w:val="none"/>
          <w:lang w:bidi="ar"/>
        </w:rPr>
      </w:pPr>
      <w:r>
        <w:rPr>
          <w:rFonts w:hint="eastAsia" w:ascii="Times New Roman" w:hAnsi="Times New Roman" w:eastAsia="仿宋_GB2312" w:cs="仿宋_GB2312"/>
          <w:sz w:val="32"/>
          <w:szCs w:val="32"/>
          <w:highlight w:val="none"/>
          <w:lang w:bidi="ar"/>
        </w:rPr>
        <w:t>以随机抽样的方式在被抽查经营主体的待销产品中抽取。</w:t>
      </w:r>
    </w:p>
    <w:p w14:paraId="7A9A191B">
      <w:pPr>
        <w:pageBreakBefore w:val="0"/>
        <w:overflowPunct/>
        <w:topLinePunct w:val="0"/>
        <w:bidi w:val="0"/>
        <w:adjustRightInd/>
        <w:snapToGrid/>
        <w:spacing w:line="560" w:lineRule="exact"/>
        <w:ind w:firstLine="640" w:firstLineChars="200"/>
        <w:rPr>
          <w:rFonts w:ascii="Times New Roman" w:hAnsi="Times New Roman" w:eastAsia="仿宋_GB2312" w:cs="仿宋_GB2312"/>
          <w:sz w:val="32"/>
          <w:szCs w:val="32"/>
          <w:highlight w:val="none"/>
          <w:lang w:bidi="ar"/>
        </w:rPr>
      </w:pPr>
      <w:r>
        <w:rPr>
          <w:rFonts w:hint="eastAsia" w:ascii="Times New Roman" w:hAnsi="Times New Roman" w:eastAsia="仿宋_GB2312" w:cs="仿宋_GB2312"/>
          <w:sz w:val="32"/>
          <w:szCs w:val="32"/>
          <w:highlight w:val="none"/>
          <w:lang w:bidi="ar"/>
        </w:rPr>
        <w:t>随机数一般可使用随机数表等方法产生。</w:t>
      </w:r>
    </w:p>
    <w:p w14:paraId="5C0BBC74">
      <w:pPr>
        <w:pageBreakBefore w:val="0"/>
        <w:overflowPunct/>
        <w:topLinePunct w:val="0"/>
        <w:bidi w:val="0"/>
        <w:adjustRightInd/>
        <w:snapToGrid/>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lang w:bidi="ar"/>
        </w:rPr>
        <w:t>每款产品抽取2组样本，第1组用于检验，第2组用于备样。第1组抽取样品1个，第2组抽取样品1个。</w:t>
      </w:r>
    </w:p>
    <w:p w14:paraId="7FE462E3">
      <w:pPr>
        <w:pageBreakBefore w:val="0"/>
        <w:overflowPunct/>
        <w:topLinePunct w:val="0"/>
        <w:bidi w:val="0"/>
        <w:adjustRightInd/>
        <w:snapToGrid/>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2 检验依据</w:t>
      </w:r>
    </w:p>
    <w:tbl>
      <w:tblPr>
        <w:tblStyle w:val="4"/>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847"/>
        <w:gridCol w:w="4170"/>
      </w:tblGrid>
      <w:tr w14:paraId="6DC9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2DCE48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序号</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3DDC2C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检验项目</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0B1828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检验方法</w:t>
            </w:r>
          </w:p>
        </w:tc>
      </w:tr>
      <w:tr w14:paraId="13F5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007E21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1</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0C5BC7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结构</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7A8723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2453.2-1999</w:t>
            </w:r>
          </w:p>
        </w:tc>
      </w:tr>
      <w:tr w14:paraId="7F35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10308E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2</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521D6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床铺面</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190EA3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2453.2-1999</w:t>
            </w:r>
          </w:p>
        </w:tc>
      </w:tr>
      <w:tr w14:paraId="0026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25CFDD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3</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4F463A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旁板和床头</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60B4C2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2453.2-1999</w:t>
            </w:r>
          </w:p>
        </w:tc>
      </w:tr>
      <w:tr w14:paraId="71F6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3C553B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4</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0A982B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框架</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3F8EE7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2453.2-1999</w:t>
            </w:r>
          </w:p>
        </w:tc>
      </w:tr>
      <w:tr w14:paraId="6BD2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3FBA38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5</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56DA81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稳定性</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655622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2453.2-1999</w:t>
            </w:r>
          </w:p>
        </w:tc>
      </w:tr>
      <w:tr w14:paraId="772A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1D61DA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6</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640357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床铺面倾斜角度</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03294D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5659-2021</w:t>
            </w:r>
          </w:p>
        </w:tc>
      </w:tr>
      <w:tr w14:paraId="2176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756C2A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7</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79D97D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锐利尖端和锐利边缘</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603DFF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5659-2021</w:t>
            </w:r>
          </w:p>
        </w:tc>
      </w:tr>
      <w:tr w14:paraId="1397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06854F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8</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079F82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孔、间隙和开口</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0568F2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5659-2021</w:t>
            </w:r>
          </w:p>
        </w:tc>
      </w:tr>
      <w:tr w14:paraId="4E69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58F5BB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9</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296B85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活动部件</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320D0C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5659-2021</w:t>
            </w:r>
          </w:p>
        </w:tc>
      </w:tr>
      <w:tr w14:paraId="3152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002FF0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10</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5F1947B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产品运动</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64A6E7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5659-2021</w:t>
            </w:r>
          </w:p>
        </w:tc>
      </w:tr>
      <w:tr w14:paraId="3D26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70356B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11</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119098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防跌落</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1E04B0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5659-2021</w:t>
            </w:r>
          </w:p>
        </w:tc>
      </w:tr>
      <w:tr w14:paraId="0FAE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54A316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12</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6BF18F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绳带</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51DFB1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5659-2021</w:t>
            </w:r>
          </w:p>
        </w:tc>
      </w:tr>
      <w:tr w14:paraId="0391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441121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13</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78C945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防窒息要求</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2F5609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5659-2021</w:t>
            </w:r>
          </w:p>
        </w:tc>
      </w:tr>
      <w:tr w14:paraId="7F14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5E9AA1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14</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6B3806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床边床结构安全</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175942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5659-2021</w:t>
            </w:r>
          </w:p>
        </w:tc>
      </w:tr>
      <w:tr w14:paraId="6AC6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7839CD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15</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2FD32A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结构完整性</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2C19E6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QB/T 5659-2021</w:t>
            </w:r>
          </w:p>
        </w:tc>
      </w:tr>
      <w:tr w14:paraId="28C6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6D7E56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16</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03E7ED9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2102820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3B3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01F1FA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17</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633F454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210DC2B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0C3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28CC54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18</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08F9C67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7B5FBD1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B52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1A3458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19</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6F899E1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66E2A60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8F3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52B058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20</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3D4DE0D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228694C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FDA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2AC136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21</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4CBEFC3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26265D3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4AD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1FA342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22</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115E034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邻苯二甲酸酯</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392FB96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885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1881AC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s="仿宋_GB2312"/>
                <w:color w:val="000000"/>
                <w:sz w:val="28"/>
                <w:szCs w:val="28"/>
                <w:highlight w:val="none"/>
              </w:rPr>
            </w:pPr>
            <w:r>
              <w:rPr>
                <w:rFonts w:ascii="Times New Roman" w:hAnsi="Times New Roman" w:eastAsia="仿宋_GB2312" w:cs="仿宋_GB2312"/>
                <w:color w:val="000000"/>
                <w:sz w:val="28"/>
                <w:szCs w:val="28"/>
                <w:highlight w:val="none"/>
              </w:rPr>
              <w:t>23</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6B0E710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多环芳烃</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77B5BA9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966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3352D1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24</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1CF1AAF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可分解芳香胺染料</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1DA6DB3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069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7FADDC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25</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5EB13D0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放射性核素</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598994C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20E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47F75A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26</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7C9C493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多溴联苯</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242056B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3ED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14:paraId="1AB8B5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27</w:t>
            </w:r>
          </w:p>
        </w:tc>
        <w:tc>
          <w:tcPr>
            <w:tcW w:w="3847" w:type="dxa"/>
            <w:tcBorders>
              <w:top w:val="single" w:color="auto" w:sz="4" w:space="0"/>
              <w:left w:val="single" w:color="auto" w:sz="4" w:space="0"/>
              <w:bottom w:val="single" w:color="auto" w:sz="4" w:space="0"/>
              <w:right w:val="single" w:color="auto" w:sz="4" w:space="0"/>
            </w:tcBorders>
            <w:noWrap w:val="0"/>
            <w:vAlign w:val="center"/>
          </w:tcPr>
          <w:p w14:paraId="15486C7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多溴二苯醚</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0ED05C7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725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70" w:type="dxa"/>
            <w:gridSpan w:val="3"/>
            <w:tcBorders>
              <w:top w:val="single" w:color="auto" w:sz="4" w:space="0"/>
              <w:left w:val="single" w:color="auto" w:sz="4" w:space="0"/>
              <w:bottom w:val="single" w:color="auto" w:sz="4" w:space="0"/>
              <w:right w:val="single" w:color="auto" w:sz="4" w:space="0"/>
            </w:tcBorders>
            <w:noWrap w:val="0"/>
            <w:vAlign w:val="center"/>
          </w:tcPr>
          <w:p w14:paraId="444D3F6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仿宋_GB2312"/>
                <w:color w:val="000000"/>
                <w:sz w:val="24"/>
                <w:highlight w:val="none"/>
                <w:lang w:bidi="ar"/>
              </w:rPr>
            </w:pPr>
            <w:r>
              <w:rPr>
                <w:rFonts w:hint="eastAsia" w:ascii="Times New Roman" w:hAnsi="Times New Roman" w:eastAsia="仿宋_GB2312" w:cs="仿宋_GB2312"/>
                <w:color w:val="000000"/>
                <w:sz w:val="24"/>
                <w:highlight w:val="none"/>
                <w:lang w:bidi="ar"/>
              </w:rPr>
              <w:t>注：</w:t>
            </w:r>
          </w:p>
          <w:p w14:paraId="3A9B345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仿宋_GB2312"/>
                <w:color w:val="000000"/>
                <w:sz w:val="24"/>
                <w:highlight w:val="none"/>
                <w:lang w:bidi="ar"/>
              </w:rPr>
            </w:pPr>
            <w:r>
              <w:rPr>
                <w:rFonts w:hint="eastAsia" w:ascii="Times New Roman" w:hAnsi="Times New Roman" w:eastAsia="仿宋_GB2312" w:cs="仿宋_GB2312"/>
                <w:color w:val="000000"/>
                <w:sz w:val="24"/>
                <w:highlight w:val="none"/>
                <w:lang w:bidi="ar"/>
              </w:rPr>
              <w:t>1.表中序号1～5的检验项目适用于内部长度900mm～1400mm的童床和折叠小床，不适用于摇篮和吊床。</w:t>
            </w:r>
          </w:p>
          <w:p w14:paraId="300AF86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仿宋_GB2312"/>
                <w:szCs w:val="21"/>
                <w:highlight w:val="none"/>
              </w:rPr>
            </w:pPr>
            <w:r>
              <w:rPr>
                <w:rFonts w:hint="eastAsia" w:ascii="Times New Roman" w:hAnsi="Times New Roman" w:eastAsia="仿宋_GB2312" w:cs="仿宋_GB2312"/>
                <w:color w:val="000000"/>
                <w:sz w:val="24"/>
                <w:highlight w:val="none"/>
                <w:lang w:bidi="ar"/>
              </w:rPr>
              <w:t>2.表中序号6～</w:t>
            </w:r>
            <w:r>
              <w:rPr>
                <w:rFonts w:hint="eastAsia" w:ascii="Times New Roman" w:hAnsi="Times New Roman" w:eastAsia="仿宋_GB2312" w:cs="仿宋_GB2312"/>
                <w:color w:val="000000"/>
                <w:sz w:val="24"/>
                <w:highlight w:val="none"/>
                <w:lang w:val="en-US" w:eastAsia="zh-CN" w:bidi="ar"/>
              </w:rPr>
              <w:t>15</w:t>
            </w:r>
            <w:r>
              <w:rPr>
                <w:rFonts w:hint="eastAsia" w:ascii="Times New Roman" w:hAnsi="Times New Roman" w:eastAsia="仿宋_GB2312" w:cs="仿宋_GB2312"/>
                <w:color w:val="000000"/>
                <w:sz w:val="24"/>
                <w:highlight w:val="none"/>
                <w:lang w:bidi="ar"/>
              </w:rPr>
              <w:t>的检验项目适用于执行QB/T 5659-2021标准的婴儿床产品。</w:t>
            </w:r>
          </w:p>
        </w:tc>
      </w:tr>
    </w:tbl>
    <w:p w14:paraId="0741BACB">
      <w:pPr>
        <w:pageBreakBefore w:val="0"/>
        <w:overflowPunct/>
        <w:topLinePunct w:val="0"/>
        <w:bidi w:val="0"/>
        <w:adjustRightInd/>
        <w:snapToGrid/>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执行企业标准、团体标准、地方标准的产品，检验项目参照上述内容执行。</w:t>
      </w:r>
    </w:p>
    <w:p w14:paraId="26F6A4ED">
      <w:pPr>
        <w:pageBreakBefore w:val="0"/>
        <w:overflowPunct/>
        <w:topLinePunct w:val="0"/>
        <w:bidi w:val="0"/>
        <w:adjustRightInd/>
        <w:snapToGrid/>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凡是注日期的文件，其随后所有的修改单（不包括勘误的内容）或修订版不适用于本细则。凡是不注日期的文件，其最新版本适用于本细则。</w:t>
      </w:r>
    </w:p>
    <w:p w14:paraId="2AE68ECA">
      <w:pPr>
        <w:pageBreakBefore w:val="0"/>
        <w:overflowPunct/>
        <w:topLinePunct w:val="0"/>
        <w:bidi w:val="0"/>
        <w:adjustRightInd/>
        <w:snapToGrid/>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 xml:space="preserve">3 </w:t>
      </w:r>
      <w:r>
        <w:rPr>
          <w:rFonts w:ascii="Times New Roman" w:hAnsi="Times New Roman" w:eastAsia="黑体" w:cs="Times New Roman"/>
          <w:sz w:val="32"/>
          <w:szCs w:val="32"/>
          <w:highlight w:val="none"/>
        </w:rPr>
        <w:t>判定规则</w:t>
      </w:r>
    </w:p>
    <w:p w14:paraId="01422AA9">
      <w:pPr>
        <w:pageBreakBefore w:val="0"/>
        <w:overflowPunct/>
        <w:topLinePunct w:val="0"/>
        <w:bidi w:val="0"/>
        <w:adjustRightInd/>
        <w:snapToGrid/>
        <w:spacing w:line="56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3.1</w:t>
      </w:r>
      <w:r>
        <w:rPr>
          <w:rFonts w:hint="eastAsia" w:ascii="Times New Roman" w:hAnsi="Times New Roman" w:eastAsia="楷体_GB2312" w:cs="Times New Roman"/>
          <w:sz w:val="32"/>
          <w:szCs w:val="32"/>
          <w:highlight w:val="none"/>
          <w:lang w:val="en-US" w:eastAsia="zh-CN"/>
        </w:rPr>
        <w:t xml:space="preserve"> </w:t>
      </w:r>
      <w:r>
        <w:rPr>
          <w:rFonts w:ascii="Times New Roman" w:hAnsi="Times New Roman" w:eastAsia="楷体_GB2312" w:cs="Times New Roman"/>
          <w:sz w:val="32"/>
          <w:szCs w:val="32"/>
          <w:highlight w:val="none"/>
        </w:rPr>
        <w:t>依据标准</w:t>
      </w:r>
    </w:p>
    <w:p w14:paraId="63099992">
      <w:pPr>
        <w:pageBreakBefore w:val="0"/>
        <w:overflowPunct/>
        <w:topLinePunct w:val="0"/>
        <w:bidi w:val="0"/>
        <w:adjustRightInd/>
        <w:snapToGrid/>
        <w:spacing w:line="560"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强制性标准:</w:t>
      </w:r>
    </w:p>
    <w:p w14:paraId="3CF2C0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仿宋_GB2312"/>
          <w:sz w:val="32"/>
          <w:szCs w:val="40"/>
          <w:highlight w:val="none"/>
        </w:rPr>
        <w:t>GB 18584-20</w:t>
      </w:r>
      <w:r>
        <w:rPr>
          <w:rFonts w:hint="eastAsia" w:ascii="Times New Roman" w:hAnsi="Times New Roman" w:eastAsia="仿宋_GB2312" w:cs="仿宋_GB2312"/>
          <w:sz w:val="32"/>
          <w:szCs w:val="40"/>
          <w:highlight w:val="none"/>
          <w:lang w:val="en-US" w:eastAsia="zh-CN"/>
        </w:rPr>
        <w:t xml:space="preserve">24 </w:t>
      </w:r>
      <w:r>
        <w:rPr>
          <w:rFonts w:hint="eastAsia" w:ascii="Times New Roman" w:hAnsi="Times New Roman" w:eastAsia="仿宋_GB2312" w:cs="仿宋_GB2312"/>
          <w:sz w:val="32"/>
          <w:szCs w:val="40"/>
          <w:highlight w:val="none"/>
        </w:rPr>
        <w:t>家具中有害物质限量</w:t>
      </w:r>
    </w:p>
    <w:p w14:paraId="3479D0FC">
      <w:pPr>
        <w:pageBreakBefore w:val="0"/>
        <w:overflowPunct/>
        <w:topLinePunct w:val="0"/>
        <w:bidi w:val="0"/>
        <w:adjustRightInd/>
        <w:snapToGrid/>
        <w:spacing w:line="560"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QB 2453.1-1999家用的童床和折叠小床 第1部分安全要求</w:t>
      </w:r>
    </w:p>
    <w:p w14:paraId="230DD063">
      <w:pPr>
        <w:pageBreakBefore w:val="0"/>
        <w:overflowPunct/>
        <w:topLinePunct w:val="0"/>
        <w:bidi w:val="0"/>
        <w:adjustRightInd/>
        <w:snapToGrid/>
        <w:spacing w:line="560"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推荐性标准:</w:t>
      </w:r>
    </w:p>
    <w:p w14:paraId="64C8B8CB">
      <w:pPr>
        <w:pageBreakBefore w:val="0"/>
        <w:overflowPunct/>
        <w:topLinePunct w:val="0"/>
        <w:bidi w:val="0"/>
        <w:adjustRightInd/>
        <w:snapToGrid/>
        <w:spacing w:line="560"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QB/T 5659-2021婴儿床</w:t>
      </w:r>
    </w:p>
    <w:p w14:paraId="4145588F">
      <w:pPr>
        <w:pageBreakBefore w:val="0"/>
        <w:overflowPunct/>
        <w:topLinePunct w:val="0"/>
        <w:bidi w:val="0"/>
        <w:adjustRightInd/>
        <w:snapToGrid/>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现行有效的企业标准、团体标准、地方标准及产品明示质量要求</w:t>
      </w:r>
    </w:p>
    <w:p w14:paraId="77311498">
      <w:pPr>
        <w:pageBreakBefore w:val="0"/>
        <w:overflowPunct/>
        <w:topLinePunct w:val="0"/>
        <w:bidi w:val="0"/>
        <w:adjustRightInd/>
        <w:snapToGrid/>
        <w:spacing w:line="56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3.2</w:t>
      </w:r>
      <w:r>
        <w:rPr>
          <w:rFonts w:hint="eastAsia" w:ascii="Times New Roman" w:hAnsi="Times New Roman" w:eastAsia="楷体_GB2312" w:cs="Times New Roman"/>
          <w:sz w:val="32"/>
          <w:szCs w:val="32"/>
          <w:highlight w:val="none"/>
          <w:lang w:val="en-US" w:eastAsia="zh-CN"/>
        </w:rPr>
        <w:t xml:space="preserve"> </w:t>
      </w:r>
      <w:r>
        <w:rPr>
          <w:rFonts w:ascii="Times New Roman" w:hAnsi="Times New Roman" w:eastAsia="楷体_GB2312" w:cs="Times New Roman"/>
          <w:sz w:val="32"/>
          <w:szCs w:val="32"/>
          <w:highlight w:val="none"/>
        </w:rPr>
        <w:t>判定原则</w:t>
      </w:r>
    </w:p>
    <w:p w14:paraId="2E84AE53">
      <w:pPr>
        <w:pageBreakBefore w:val="0"/>
        <w:overflowPunct/>
        <w:topLinePunct w:val="0"/>
        <w:bidi w:val="0"/>
        <w:adjustRightInd/>
        <w:snapToGrid/>
        <w:spacing w:line="560" w:lineRule="exact"/>
        <w:ind w:firstLine="636" w:firstLineChars="199"/>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经检验，检验项目全部合格，判定为被抽查产品所检项目未发现不合格；检验项目中任一项或一项以上不合格，判定为被抽查产品不合格。</w:t>
      </w:r>
    </w:p>
    <w:p w14:paraId="6176250E">
      <w:pPr>
        <w:pageBreakBefore w:val="0"/>
        <w:overflowPunct/>
        <w:topLinePunct w:val="0"/>
        <w:bidi w:val="0"/>
        <w:adjustRightInd/>
        <w:snapToGrid/>
        <w:spacing w:line="560" w:lineRule="exact"/>
        <w:ind w:firstLine="636" w:firstLineChars="199"/>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14:paraId="492F36FA">
      <w:pPr>
        <w:pageBreakBefore w:val="0"/>
        <w:overflowPunct/>
        <w:topLinePunct w:val="0"/>
        <w:bidi w:val="0"/>
        <w:adjustRightInd/>
        <w:snapToGrid/>
        <w:spacing w:line="560" w:lineRule="exact"/>
        <w:ind w:firstLine="636" w:firstLineChars="199"/>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14:paraId="0DF64A88">
      <w:pPr>
        <w:pageBreakBefore w:val="0"/>
        <w:overflowPunct/>
        <w:topLinePunct w:val="0"/>
        <w:bidi w:val="0"/>
        <w:adjustRightInd/>
        <w:snapToGrid/>
        <w:spacing w:line="560" w:lineRule="exact"/>
        <w:ind w:firstLine="636" w:firstLineChars="199"/>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14:paraId="2C4A4D40">
      <w:pPr>
        <w:pageBreakBefore w:val="0"/>
        <w:overflowPunct/>
        <w:topLinePunct w:val="0"/>
        <w:bidi w:val="0"/>
        <w:adjustRightInd/>
        <w:snapToGrid/>
        <w:spacing w:line="560" w:lineRule="exact"/>
        <w:ind w:firstLine="636" w:firstLineChars="199"/>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14:paraId="3601B99B">
      <w:pPr>
        <w:pageBreakBefore w:val="0"/>
        <w:overflowPunct/>
        <w:topLinePunct w:val="0"/>
        <w:bidi w:val="0"/>
        <w:adjustRightInd/>
        <w:snapToGrid/>
        <w:spacing w:line="560" w:lineRule="exact"/>
        <w:ind w:firstLine="636" w:firstLineChars="199"/>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若被检产品明示的质量要求缺少本细则中检验项目依据的推荐性标准要求时，该项目不参与判定。</w:t>
      </w:r>
    </w:p>
    <w:p w14:paraId="3B65D470">
      <w:pPr>
        <w:spacing w:line="560" w:lineRule="exact"/>
        <w:rPr>
          <w:rFonts w:hint="default" w:ascii="Times New Roman" w:hAnsi="Times New Roman" w:eastAsia="黑体" w:cs="Times New Roman"/>
          <w:bCs/>
          <w:spacing w:val="-6"/>
          <w:sz w:val="32"/>
          <w:szCs w:val="32"/>
          <w:lang w:val="en-US" w:eastAsia="zh-CN"/>
        </w:rPr>
      </w:pPr>
      <w:r>
        <w:rPr>
          <w:rFonts w:hint="default" w:ascii="Times New Roman" w:hAnsi="Times New Roman" w:eastAsia="黑体" w:cs="Times New Roman"/>
          <w:bCs/>
          <w:spacing w:val="-6"/>
          <w:sz w:val="32"/>
          <w:szCs w:val="32"/>
        </w:rPr>
        <w:t>附件</w:t>
      </w:r>
      <w:r>
        <w:rPr>
          <w:rFonts w:hint="default" w:ascii="Times New Roman" w:hAnsi="Times New Roman" w:eastAsia="黑体" w:cs="Times New Roman"/>
          <w:bCs/>
          <w:spacing w:val="-6"/>
          <w:sz w:val="32"/>
          <w:szCs w:val="32"/>
          <w:lang w:val="en-US" w:eastAsia="zh-CN"/>
        </w:rPr>
        <w:t>2</w:t>
      </w:r>
    </w:p>
    <w:p w14:paraId="12A3E72F">
      <w:pPr>
        <w:spacing w:line="560" w:lineRule="exact"/>
        <w:rPr>
          <w:rFonts w:ascii="Times New Roman" w:hAnsi="Times New Roman" w:eastAsia="仿宋_GB2312" w:cs="仿宋_GB2312"/>
          <w:sz w:val="32"/>
          <w:szCs w:val="32"/>
        </w:rPr>
      </w:pPr>
    </w:p>
    <w:p w14:paraId="0378FBB8">
      <w:pPr>
        <w:widowControl/>
        <w:kinsoku w:val="0"/>
        <w:autoSpaceDE w:val="0"/>
        <w:autoSpaceDN w:val="0"/>
        <w:spacing w:line="560" w:lineRule="exact"/>
        <w:jc w:val="center"/>
        <w:textAlignment w:val="baseline"/>
        <w:rPr>
          <w:rFonts w:ascii="Times New Roman" w:hAnsi="Times New Roman" w:eastAsia="方正小标宋简体" w:cs="方正小标宋简体"/>
          <w:snapToGrid w:val="0"/>
          <w:spacing w:val="2"/>
          <w:kern w:val="0"/>
          <w:position w:val="2"/>
          <w:sz w:val="44"/>
          <w:szCs w:val="44"/>
        </w:rPr>
      </w:pPr>
      <w:r>
        <w:rPr>
          <w:rFonts w:hint="eastAsia" w:ascii="Times New Roman" w:hAnsi="Times New Roman" w:eastAsia="方正小标宋简体" w:cs="方正小标宋简体"/>
          <w:snapToGrid w:val="0"/>
          <w:spacing w:val="2"/>
          <w:kern w:val="0"/>
          <w:position w:val="2"/>
          <w:sz w:val="44"/>
          <w:szCs w:val="44"/>
        </w:rPr>
        <w:t>广东省激光笔产品质量监督抽查实施细则</w:t>
      </w:r>
    </w:p>
    <w:p w14:paraId="4AA5D59B">
      <w:pPr>
        <w:spacing w:line="560" w:lineRule="exact"/>
        <w:jc w:val="center"/>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（2025年版）</w:t>
      </w:r>
    </w:p>
    <w:p w14:paraId="6AE83E57">
      <w:pPr>
        <w:spacing w:line="560" w:lineRule="exact"/>
        <w:rPr>
          <w:rFonts w:ascii="Times New Roman" w:hAnsi="Times New Roman" w:eastAsia="仿宋_GB2312" w:cs="仿宋_GB2312"/>
          <w:sz w:val="32"/>
          <w:szCs w:val="32"/>
        </w:rPr>
      </w:pPr>
    </w:p>
    <w:p w14:paraId="6C2152E4">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1 </w:t>
      </w:r>
      <w:r>
        <w:rPr>
          <w:rFonts w:ascii="Times New Roman" w:hAnsi="Times New Roman" w:eastAsia="黑体" w:cs="Times New Roman"/>
          <w:sz w:val="32"/>
          <w:szCs w:val="32"/>
        </w:rPr>
        <w:t>抽样方法</w:t>
      </w:r>
    </w:p>
    <w:p w14:paraId="74713ECB">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以随机抽样的方式在被抽查经营主体的待销产品中抽取2个样品。</w:t>
      </w:r>
    </w:p>
    <w:p w14:paraId="3E3780CB">
      <w:pPr>
        <w:spacing w:line="560" w:lineRule="exact"/>
        <w:ind w:firstLine="640" w:firstLineChars="200"/>
        <w:rPr>
          <w:rFonts w:ascii="Times New Roman" w:hAnsi="Times New Roman" w:eastAsia="仿宋_GB2312" w:cs="仿宋_GB2312"/>
          <w:sz w:val="32"/>
          <w:szCs w:val="40"/>
        </w:rPr>
      </w:pPr>
      <w:r>
        <w:rPr>
          <w:rFonts w:hint="eastAsia" w:ascii="Times New Roman" w:hAnsi="Times New Roman" w:eastAsia="仿宋_GB2312" w:cs="仿宋_GB2312"/>
          <w:sz w:val="32"/>
          <w:szCs w:val="40"/>
        </w:rPr>
        <w:t>随机数一般可使用随机数表等方法产生。</w:t>
      </w:r>
    </w:p>
    <w:p w14:paraId="27E85E36">
      <w:pPr>
        <w:spacing w:line="560" w:lineRule="exact"/>
        <w:ind w:firstLine="640" w:firstLineChars="200"/>
        <w:rPr>
          <w:rFonts w:ascii="Times New Roman" w:hAnsi="Times New Roman" w:eastAsia="仿宋_GB2312" w:cs="仿宋_GB2312"/>
          <w:sz w:val="32"/>
          <w:szCs w:val="40"/>
        </w:rPr>
      </w:pPr>
      <w:r>
        <w:rPr>
          <w:rFonts w:hint="eastAsia" w:ascii="Times New Roman" w:hAnsi="Times New Roman" w:eastAsia="仿宋_GB2312" w:cs="仿宋_GB2312"/>
          <w:sz w:val="32"/>
          <w:szCs w:val="40"/>
        </w:rPr>
        <w:t>抽查数量：每批次产品抽取2个样品，第1个用于检验，第2个用于备样，抽样基数不限。抽样时对检验样品和备用样品应分别签封，检验样品随同企业提供的资料等由抽样人员带回检测机构，备用样品封存于被抽查经营主体。</w:t>
      </w:r>
    </w:p>
    <w:p w14:paraId="5B91F9B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40"/>
        </w:rPr>
        <w:t>其他注意事项：抽查过程中应提</w:t>
      </w:r>
      <w:r>
        <w:rPr>
          <w:rFonts w:hint="eastAsia" w:ascii="Times New Roman" w:hAnsi="Times New Roman" w:eastAsia="仿宋_GB2312" w:cs="仿宋_GB2312"/>
          <w:sz w:val="32"/>
          <w:szCs w:val="32"/>
          <w:lang w:bidi="ar"/>
        </w:rPr>
        <w:t>供产品正常使用时所需的附件、合格证、使用说明书或技术样本、营业执照等。</w:t>
      </w:r>
    </w:p>
    <w:p w14:paraId="2A01FAA3">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2 检验依据</w:t>
      </w:r>
    </w:p>
    <w:tbl>
      <w:tblPr>
        <w:tblStyle w:val="4"/>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3806"/>
        <w:gridCol w:w="4097"/>
      </w:tblGrid>
      <w:tr w14:paraId="42FA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65" w:type="dxa"/>
            <w:noWrap w:val="0"/>
            <w:vAlign w:val="center"/>
          </w:tcPr>
          <w:p w14:paraId="5CE22E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3806" w:type="dxa"/>
            <w:noWrap w:val="0"/>
            <w:vAlign w:val="center"/>
          </w:tcPr>
          <w:p w14:paraId="6A3EAC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检验项目</w:t>
            </w:r>
          </w:p>
        </w:tc>
        <w:tc>
          <w:tcPr>
            <w:tcW w:w="4097" w:type="dxa"/>
            <w:noWrap w:val="0"/>
            <w:vAlign w:val="center"/>
          </w:tcPr>
          <w:p w14:paraId="2F504C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检验方法</w:t>
            </w:r>
          </w:p>
        </w:tc>
      </w:tr>
      <w:tr w14:paraId="0971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65" w:type="dxa"/>
            <w:noWrap w:val="0"/>
            <w:vAlign w:val="center"/>
          </w:tcPr>
          <w:p w14:paraId="0BDE6E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仿宋_GB2312"/>
                <w:color w:val="000000"/>
                <w:sz w:val="28"/>
                <w:szCs w:val="28"/>
                <w:lang w:bidi="ar"/>
              </w:rPr>
            </w:pPr>
            <w:r>
              <w:rPr>
                <w:rFonts w:ascii="Times New Roman" w:hAnsi="Times New Roman" w:eastAsia="仿宋_GB2312" w:cs="仿宋_GB2312"/>
                <w:color w:val="000000"/>
                <w:sz w:val="28"/>
                <w:szCs w:val="28"/>
                <w:lang w:bidi="ar"/>
              </w:rPr>
              <w:t>1</w:t>
            </w:r>
          </w:p>
        </w:tc>
        <w:tc>
          <w:tcPr>
            <w:tcW w:w="3806" w:type="dxa"/>
            <w:noWrap w:val="0"/>
            <w:vAlign w:val="center"/>
          </w:tcPr>
          <w:p w14:paraId="7C4FA4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仿宋_GB2312"/>
                <w:color w:val="000000"/>
                <w:sz w:val="28"/>
                <w:szCs w:val="28"/>
                <w:lang w:bidi="ar"/>
              </w:rPr>
            </w:pPr>
            <w:r>
              <w:rPr>
                <w:rFonts w:ascii="Times New Roman" w:hAnsi="Times New Roman" w:eastAsia="仿宋_GB2312" w:cs="仿宋_GB2312"/>
                <w:color w:val="000000"/>
                <w:sz w:val="28"/>
                <w:szCs w:val="28"/>
                <w:lang w:bidi="ar"/>
              </w:rPr>
              <w:t>标记</w:t>
            </w:r>
          </w:p>
        </w:tc>
        <w:tc>
          <w:tcPr>
            <w:tcW w:w="4097" w:type="dxa"/>
            <w:noWrap w:val="0"/>
            <w:vAlign w:val="center"/>
          </w:tcPr>
          <w:p w14:paraId="3018D2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仿宋_GB2312"/>
                <w:color w:val="000000"/>
                <w:sz w:val="28"/>
                <w:szCs w:val="28"/>
                <w:lang w:bidi="ar"/>
              </w:rPr>
            </w:pPr>
            <w:r>
              <w:rPr>
                <w:rFonts w:ascii="Times New Roman" w:hAnsi="Times New Roman" w:eastAsia="仿宋_GB2312" w:cs="仿宋_GB2312"/>
                <w:color w:val="000000"/>
                <w:sz w:val="28"/>
                <w:szCs w:val="28"/>
                <w:lang w:bidi="ar"/>
              </w:rPr>
              <w:t>GB 7247.1-2012条款5</w:t>
            </w:r>
            <w:r>
              <w:rPr>
                <w:rFonts w:hint="eastAsia" w:ascii="Times New Roman" w:hAnsi="Times New Roman" w:eastAsia="仿宋_GB2312" w:cs="仿宋_GB2312"/>
                <w:color w:val="000000"/>
                <w:sz w:val="28"/>
                <w:szCs w:val="28"/>
                <w:lang w:bidi="ar"/>
              </w:rPr>
              <w:t>或</w:t>
            </w:r>
          </w:p>
          <w:p w14:paraId="39D64B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color w:val="000000"/>
                <w:sz w:val="28"/>
                <w:szCs w:val="28"/>
                <w:lang w:bidi="ar"/>
              </w:rPr>
            </w:pPr>
            <w:r>
              <w:rPr>
                <w:rFonts w:hint="eastAsia" w:ascii="Times New Roman" w:hAnsi="Times New Roman" w:eastAsia="仿宋_GB2312" w:cs="仿宋_GB2312"/>
                <w:color w:val="000000"/>
                <w:sz w:val="28"/>
                <w:szCs w:val="28"/>
                <w:lang w:bidi="ar"/>
              </w:rPr>
              <w:t>GB/T 7247.1-2024条款7</w:t>
            </w:r>
          </w:p>
        </w:tc>
      </w:tr>
      <w:tr w14:paraId="688E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65" w:type="dxa"/>
            <w:noWrap w:val="0"/>
            <w:vAlign w:val="center"/>
          </w:tcPr>
          <w:p w14:paraId="002618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仿宋_GB2312"/>
                <w:color w:val="000000"/>
                <w:sz w:val="28"/>
                <w:szCs w:val="28"/>
                <w:lang w:bidi="ar"/>
              </w:rPr>
            </w:pPr>
            <w:r>
              <w:rPr>
                <w:rFonts w:ascii="Times New Roman" w:hAnsi="Times New Roman" w:eastAsia="仿宋_GB2312" w:cs="仿宋_GB2312"/>
                <w:color w:val="000000"/>
                <w:sz w:val="28"/>
                <w:szCs w:val="28"/>
                <w:lang w:bidi="ar"/>
              </w:rPr>
              <w:t>2</w:t>
            </w:r>
          </w:p>
        </w:tc>
        <w:tc>
          <w:tcPr>
            <w:tcW w:w="3806" w:type="dxa"/>
            <w:noWrap w:val="0"/>
            <w:vAlign w:val="center"/>
          </w:tcPr>
          <w:p w14:paraId="467150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仿宋_GB2312"/>
                <w:color w:val="000000"/>
                <w:sz w:val="28"/>
                <w:szCs w:val="28"/>
                <w:lang w:bidi="ar"/>
              </w:rPr>
            </w:pPr>
            <w:r>
              <w:rPr>
                <w:rFonts w:ascii="Times New Roman" w:hAnsi="Times New Roman" w:eastAsia="仿宋_GB2312" w:cs="仿宋_GB2312"/>
                <w:color w:val="000000"/>
                <w:sz w:val="28"/>
                <w:szCs w:val="28"/>
                <w:lang w:bidi="ar"/>
              </w:rPr>
              <w:t>确定可达发射水平</w:t>
            </w:r>
          </w:p>
        </w:tc>
        <w:tc>
          <w:tcPr>
            <w:tcW w:w="4097" w:type="dxa"/>
            <w:noWrap w:val="0"/>
            <w:vAlign w:val="center"/>
          </w:tcPr>
          <w:p w14:paraId="37EF8F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color w:val="000000"/>
                <w:sz w:val="28"/>
                <w:szCs w:val="28"/>
                <w:lang w:bidi="ar"/>
              </w:rPr>
            </w:pPr>
            <w:r>
              <w:rPr>
                <w:rFonts w:ascii="Times New Roman" w:hAnsi="Times New Roman" w:eastAsia="仿宋_GB2312" w:cs="仿宋_GB2312"/>
                <w:color w:val="000000"/>
                <w:sz w:val="28"/>
                <w:szCs w:val="28"/>
                <w:lang w:bidi="ar"/>
              </w:rPr>
              <w:t>GB 7247.1-2012条款9</w:t>
            </w:r>
          </w:p>
        </w:tc>
      </w:tr>
      <w:tr w14:paraId="4105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65" w:type="dxa"/>
            <w:noWrap w:val="0"/>
            <w:vAlign w:val="center"/>
          </w:tcPr>
          <w:p w14:paraId="21F2A5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仿宋_GB2312"/>
                <w:color w:val="000000"/>
                <w:sz w:val="28"/>
                <w:szCs w:val="28"/>
                <w:lang w:bidi="ar"/>
              </w:rPr>
            </w:pPr>
            <w:r>
              <w:rPr>
                <w:rFonts w:hint="eastAsia" w:ascii="Times New Roman" w:hAnsi="Times New Roman" w:eastAsia="仿宋_GB2312" w:cs="仿宋_GB2312"/>
                <w:color w:val="000000"/>
                <w:sz w:val="28"/>
                <w:szCs w:val="28"/>
                <w:lang w:bidi="ar"/>
              </w:rPr>
              <w:t>3</w:t>
            </w:r>
          </w:p>
        </w:tc>
        <w:tc>
          <w:tcPr>
            <w:tcW w:w="3806" w:type="dxa"/>
            <w:noWrap w:val="0"/>
            <w:vAlign w:val="center"/>
          </w:tcPr>
          <w:p w14:paraId="4DB1D8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color w:val="000000"/>
                <w:sz w:val="28"/>
                <w:szCs w:val="28"/>
                <w:lang w:bidi="ar"/>
              </w:rPr>
            </w:pPr>
            <w:r>
              <w:rPr>
                <w:rFonts w:hint="eastAsia" w:ascii="Times New Roman" w:hAnsi="Times New Roman" w:eastAsia="仿宋_GB2312" w:cs="仿宋_GB2312"/>
                <w:color w:val="000000"/>
                <w:sz w:val="28"/>
                <w:szCs w:val="28"/>
                <w:lang w:bidi="ar"/>
              </w:rPr>
              <w:t>激光辐射的测量</w:t>
            </w:r>
          </w:p>
        </w:tc>
        <w:tc>
          <w:tcPr>
            <w:tcW w:w="4097" w:type="dxa"/>
            <w:noWrap w:val="0"/>
            <w:vAlign w:val="center"/>
          </w:tcPr>
          <w:p w14:paraId="32B525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color w:val="000000"/>
                <w:sz w:val="28"/>
                <w:szCs w:val="28"/>
                <w:lang w:bidi="ar"/>
              </w:rPr>
            </w:pPr>
            <w:r>
              <w:rPr>
                <w:rFonts w:hint="eastAsia" w:ascii="Times New Roman" w:hAnsi="Times New Roman" w:eastAsia="仿宋_GB2312" w:cs="仿宋_GB2312"/>
                <w:color w:val="000000"/>
                <w:sz w:val="28"/>
                <w:szCs w:val="28"/>
                <w:lang w:bidi="ar"/>
              </w:rPr>
              <w:t>GB/T 7247.1-2024条款5.2</w:t>
            </w:r>
          </w:p>
        </w:tc>
      </w:tr>
    </w:tbl>
    <w:p w14:paraId="33916FF9">
      <w:pPr>
        <w:spacing w:line="560" w:lineRule="exact"/>
        <w:ind w:firstLine="640" w:firstLineChars="200"/>
        <w:rPr>
          <w:rFonts w:ascii="Times New Roman" w:hAnsi="Times New Roman" w:eastAsia="仿宋_GB2312" w:cs="仿宋_GB2312"/>
          <w:sz w:val="32"/>
          <w:szCs w:val="40"/>
        </w:rPr>
      </w:pPr>
      <w:r>
        <w:rPr>
          <w:rFonts w:hint="eastAsia" w:ascii="Times New Roman" w:hAnsi="Times New Roman" w:eastAsia="仿宋_GB2312" w:cs="仿宋_GB2312"/>
          <w:sz w:val="32"/>
          <w:szCs w:val="40"/>
        </w:rPr>
        <w:t>执行企业标准、团体标准、地方标准的产品，检验项目参照上述内容执行。</w:t>
      </w:r>
    </w:p>
    <w:p w14:paraId="2224358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40"/>
        </w:rPr>
        <w:t>凡是注日期的文件，其随后所有的修改单（不包括勘误的内容）或修订版不适用于本</w:t>
      </w:r>
      <w:r>
        <w:rPr>
          <w:rFonts w:hint="eastAsia" w:ascii="Times New Roman" w:hAnsi="Times New Roman" w:eastAsia="仿宋_GB2312" w:cs="Times New Roman"/>
          <w:sz w:val="32"/>
          <w:szCs w:val="32"/>
        </w:rPr>
        <w:t>细则。凡是不注日期的文件，其最新版本适用于本细则。</w:t>
      </w:r>
    </w:p>
    <w:p w14:paraId="3A8EF86D">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3 </w:t>
      </w:r>
      <w:r>
        <w:rPr>
          <w:rFonts w:ascii="Times New Roman" w:hAnsi="Times New Roman" w:eastAsia="黑体" w:cs="Times New Roman"/>
          <w:sz w:val="32"/>
          <w:szCs w:val="32"/>
        </w:rPr>
        <w:t>判定规则</w:t>
      </w:r>
    </w:p>
    <w:p w14:paraId="58A35935">
      <w:pPr>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3.1</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sz w:val="32"/>
          <w:szCs w:val="32"/>
        </w:rPr>
        <w:t>依据标准</w:t>
      </w:r>
    </w:p>
    <w:p w14:paraId="66ADD69F">
      <w:pPr>
        <w:spacing w:line="560" w:lineRule="exact"/>
        <w:ind w:firstLine="616" w:firstLineChars="200"/>
        <w:rPr>
          <w:rFonts w:ascii="Times New Roman" w:hAnsi="Times New Roman" w:eastAsia="仿宋_GB2312" w:cs="仿宋_GB2312"/>
          <w:sz w:val="32"/>
          <w:szCs w:val="40"/>
        </w:rPr>
      </w:pPr>
      <w:bookmarkStart w:id="0" w:name="_Hlk200104310"/>
      <w:r>
        <w:rPr>
          <w:rFonts w:hint="eastAsia" w:ascii="Times New Roman" w:hAnsi="Times New Roman" w:eastAsia="仿宋_GB2312" w:cs="仿宋_GB2312"/>
          <w:spacing w:val="-6"/>
          <w:sz w:val="32"/>
          <w:szCs w:val="40"/>
        </w:rPr>
        <w:t>GB 7247.1-2012《激光产品的安全 第1部分：设备分类、要</w:t>
      </w:r>
      <w:r>
        <w:rPr>
          <w:rFonts w:hint="eastAsia" w:ascii="Times New Roman" w:hAnsi="Times New Roman" w:eastAsia="仿宋_GB2312" w:cs="仿宋_GB2312"/>
          <w:sz w:val="32"/>
          <w:szCs w:val="40"/>
        </w:rPr>
        <w:t>求》</w:t>
      </w:r>
      <w:bookmarkEnd w:id="0"/>
    </w:p>
    <w:p w14:paraId="253C50F8">
      <w:pPr>
        <w:spacing w:line="560" w:lineRule="exact"/>
        <w:ind w:firstLine="640" w:firstLineChars="200"/>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GB/T 7247.1-2024《激光产品的安全 第1部分：设备分类和要求》</w:t>
      </w:r>
    </w:p>
    <w:p w14:paraId="0224CE81">
      <w:pPr>
        <w:spacing w:line="560" w:lineRule="exact"/>
        <w:ind w:firstLine="640" w:firstLineChars="200"/>
        <w:rPr>
          <w:rFonts w:ascii="Times New Roman" w:hAnsi="Times New Roman" w:eastAsia="仿宋_GB2312" w:cs="仿宋_GB2312"/>
          <w:sz w:val="32"/>
          <w:szCs w:val="40"/>
        </w:rPr>
      </w:pPr>
      <w:r>
        <w:rPr>
          <w:rFonts w:hint="eastAsia" w:ascii="Times New Roman" w:hAnsi="Times New Roman" w:eastAsia="仿宋_GB2312" w:cs="仿宋_GB2312"/>
          <w:sz w:val="32"/>
          <w:szCs w:val="40"/>
        </w:rPr>
        <w:t>现行有效的企业标准、团体标准、地方标准及产品明示质量要求</w:t>
      </w:r>
    </w:p>
    <w:p w14:paraId="2DC8F5C6">
      <w:pPr>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3.2</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sz w:val="32"/>
          <w:szCs w:val="32"/>
        </w:rPr>
        <w:t>判定原则</w:t>
      </w:r>
    </w:p>
    <w:p w14:paraId="122C6641">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经检验，检验项目全部合格，判定为被抽查产品所检项目未发现不合格；检验项目中任一项或一项以上不合格，判定为被抽查产品不合格。</w:t>
      </w:r>
    </w:p>
    <w:p w14:paraId="3FCBC22C">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若被检产品明示的质量要求高于本细则中检验项目依据的标准要求时，应按被检产品明示的质量要求判定。</w:t>
      </w:r>
    </w:p>
    <w:p w14:paraId="0608D69F">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若被检产品明示的质量要求低于本细则中检验项目依据的强制性标准要求时，应按照强制性标准要求判定。</w:t>
      </w:r>
    </w:p>
    <w:p w14:paraId="7971EA29">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若被检产品明示的质量要求低于或包含本细则中检验项目依据的推荐性标准要求时，应以被检产品明示的质量要求判定。</w:t>
      </w:r>
    </w:p>
    <w:p w14:paraId="5AA4FBB8">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若被检产品明示的质量要求缺少本细则中检验项目依据的强制性标准要求时，应按照强制性标准要求判定。</w:t>
      </w:r>
    </w:p>
    <w:p w14:paraId="168DA117">
      <w:pPr>
        <w:spacing w:line="560" w:lineRule="exact"/>
        <w:ind w:firstLine="640" w:firstLineChars="200"/>
        <w:rPr>
          <w:rFonts w:ascii="Times New Roman" w:hAnsi="Times New Roman" w:eastAsia="仿宋_GB2312" w:cs="仿宋_GB2312"/>
          <w:sz w:val="32"/>
          <w:szCs w:val="40"/>
        </w:rPr>
        <w:sectPr>
          <w:pgSz w:w="11906" w:h="16838"/>
          <w:pgMar w:top="2098" w:right="1474" w:bottom="1701" w:left="1587" w:header="851" w:footer="992" w:gutter="0"/>
          <w:cols w:space="425" w:num="1"/>
          <w:docGrid w:type="lines" w:linePitch="312" w:charSpace="0"/>
        </w:sectPr>
      </w:pPr>
      <w:r>
        <w:rPr>
          <w:rFonts w:ascii="Times New Roman" w:hAnsi="Times New Roman" w:eastAsia="仿宋_GB2312" w:cs="仿宋_GB2312"/>
          <w:sz w:val="32"/>
          <w:szCs w:val="40"/>
        </w:rPr>
        <w:t>若被检产品明示的质量要求缺少本细则中检验项目依据的推荐性标准要求时，该项目不参与判定</w:t>
      </w:r>
    </w:p>
    <w:p w14:paraId="75778FF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rPr>
        <w:t>附件</w:t>
      </w:r>
      <w:r>
        <w:rPr>
          <w:rFonts w:hint="default" w:ascii="Times New Roman" w:hAnsi="Times New Roman" w:eastAsia="黑体" w:cs="Times New Roman"/>
          <w:sz w:val="32"/>
          <w:szCs w:val="40"/>
          <w:lang w:val="en-US" w:eastAsia="zh-CN"/>
        </w:rPr>
        <w:t>3</w:t>
      </w:r>
    </w:p>
    <w:p w14:paraId="0034124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01948083">
      <w:pPr>
        <w:keepNext w:val="0"/>
        <w:keepLines w:val="0"/>
        <w:widowControl/>
        <w:suppressLineNumbers w:val="0"/>
        <w:spacing w:before="0" w:beforeAutospacing="0" w:after="0" w:afterAutospacing="0" w:line="560" w:lineRule="exact"/>
        <w:ind w:left="0" w:right="0"/>
        <w:jc w:val="center"/>
        <w:rPr>
          <w:rFonts w:hint="eastAsia" w:ascii="Times New Roman" w:hAnsi="Times New Roman" w:eastAsia="方正小标宋简体" w:cs="方正小标宋简体"/>
          <w:kern w:val="2"/>
          <w:sz w:val="44"/>
          <w:szCs w:val="44"/>
          <w:lang w:val="en-US" w:eastAsia="zh-CN" w:bidi="ar-SA"/>
        </w:rPr>
      </w:pPr>
      <w:r>
        <w:rPr>
          <w:rFonts w:hint="eastAsia" w:ascii="Times New Roman" w:hAnsi="Times New Roman" w:eastAsia="方正小标宋简体" w:cs="方正小标宋简体"/>
          <w:kern w:val="2"/>
          <w:sz w:val="44"/>
          <w:szCs w:val="44"/>
          <w:lang w:val="en-US" w:eastAsia="zh-CN" w:bidi="ar-SA"/>
        </w:rPr>
        <w:t>广东省移动电源产品质量监督抽查实施细则</w:t>
      </w:r>
    </w:p>
    <w:p w14:paraId="641D8BF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（2025年版）</w:t>
      </w:r>
    </w:p>
    <w:p w14:paraId="676A5A2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582823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黑体"/>
          <w:sz w:val="32"/>
          <w:szCs w:val="40"/>
        </w:rPr>
      </w:pPr>
      <w:r>
        <w:rPr>
          <w:rFonts w:hint="default" w:ascii="Times New Roman" w:hAnsi="Times New Roman" w:eastAsia="黑体" w:cs="黑体"/>
          <w:sz w:val="32"/>
          <w:szCs w:val="40"/>
          <w:lang w:val="en-US" w:eastAsia="zh-CN"/>
        </w:rPr>
        <w:t xml:space="preserve">1 </w:t>
      </w:r>
      <w:r>
        <w:rPr>
          <w:rFonts w:hint="eastAsia" w:ascii="Times New Roman" w:hAnsi="Times New Roman" w:eastAsia="黑体" w:cs="黑体"/>
          <w:sz w:val="32"/>
          <w:szCs w:val="40"/>
          <w:lang w:val="en-US" w:eastAsia="zh-CN"/>
        </w:rPr>
        <w:t>抽样方法</w:t>
      </w:r>
    </w:p>
    <w:p w14:paraId="345149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仿宋_GB2312" w:cs="仿宋_GB2312"/>
          <w:sz w:val="32"/>
          <w:szCs w:val="40"/>
        </w:rPr>
      </w:pPr>
      <w:r>
        <w:rPr>
          <w:rFonts w:hint="eastAsia" w:ascii="Times New Roman" w:hAnsi="Times New Roman" w:eastAsia="仿宋_GB2312" w:cs="仿宋_GB2312"/>
          <w:spacing w:val="-6"/>
          <w:sz w:val="32"/>
          <w:szCs w:val="40"/>
          <w:lang w:val="en-US" w:eastAsia="zh-CN"/>
        </w:rPr>
        <w:t>以随机抽样的方式在被抽样生产者、销售者的待销产品中抽</w:t>
      </w:r>
      <w:r>
        <w:rPr>
          <w:rFonts w:hint="eastAsia" w:ascii="Times New Roman" w:hAnsi="Times New Roman" w:eastAsia="仿宋_GB2312" w:cs="仿宋_GB2312"/>
          <w:sz w:val="32"/>
          <w:szCs w:val="40"/>
          <w:lang w:val="en-US" w:eastAsia="zh-CN"/>
        </w:rPr>
        <w:t>取。</w:t>
      </w:r>
    </w:p>
    <w:p w14:paraId="76B584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随机数一般可使用随机数表等方法产生。</w:t>
      </w:r>
    </w:p>
    <w:p w14:paraId="327E59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单电池（电池数量=1）移动电源产品每批次抽取样品22台，其中19台作为检验样品，3台作为备用样品。多电池（电池数量＞1）移动电源产品每批次抽取样品14台，其中11台作为检验样品，3台作为备用样品。</w:t>
      </w:r>
    </w:p>
    <w:p w14:paraId="7DD7DE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黑体"/>
          <w:sz w:val="32"/>
          <w:szCs w:val="40"/>
        </w:rPr>
      </w:pPr>
      <w:r>
        <w:rPr>
          <w:rFonts w:hint="default" w:ascii="Times New Roman" w:hAnsi="Times New Roman" w:eastAsia="黑体" w:cs="黑体"/>
          <w:sz w:val="32"/>
          <w:szCs w:val="40"/>
          <w:lang w:val="en-US" w:eastAsia="zh-CN"/>
        </w:rPr>
        <w:t xml:space="preserve">2 </w:t>
      </w:r>
      <w:r>
        <w:rPr>
          <w:rFonts w:hint="eastAsia" w:ascii="Times New Roman" w:hAnsi="Times New Roman" w:eastAsia="黑体" w:cs="黑体"/>
          <w:sz w:val="32"/>
          <w:szCs w:val="40"/>
          <w:lang w:val="en-US" w:eastAsia="zh-CN"/>
        </w:rPr>
        <w:t>检验依据</w:t>
      </w:r>
    </w:p>
    <w:tbl>
      <w:tblPr>
        <w:tblStyle w:val="4"/>
        <w:tblW w:w="8700"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3420"/>
        <w:gridCol w:w="3870"/>
      </w:tblGrid>
      <w:tr w14:paraId="1028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01D28DD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黑体" w:hAnsi="黑体" w:eastAsia="黑体" w:cs="黑体"/>
                <w:b w:val="0"/>
                <w:bCs w:val="0"/>
                <w:sz w:val="28"/>
                <w:szCs w:val="28"/>
                <w:lang w:val="en-US" w:eastAsia="zh-CN" w:bidi="ar"/>
              </w:rPr>
            </w:pPr>
            <w:r>
              <w:rPr>
                <w:rFonts w:hint="eastAsia" w:ascii="黑体" w:hAnsi="黑体" w:eastAsia="黑体" w:cs="黑体"/>
                <w:b w:val="0"/>
                <w:bCs w:val="0"/>
                <w:sz w:val="28"/>
                <w:szCs w:val="28"/>
                <w:lang w:val="en-US" w:eastAsia="zh-CN" w:bidi="ar"/>
              </w:rPr>
              <w:t>序号</w:t>
            </w:r>
          </w:p>
        </w:tc>
        <w:tc>
          <w:tcPr>
            <w:tcW w:w="3420" w:type="dxa"/>
            <w:tcBorders>
              <w:top w:val="single" w:color="auto" w:sz="4" w:space="0"/>
              <w:left w:val="nil"/>
              <w:bottom w:val="single" w:color="auto" w:sz="4" w:space="0"/>
              <w:right w:val="single" w:color="auto" w:sz="4" w:space="0"/>
            </w:tcBorders>
            <w:noWrap w:val="0"/>
            <w:vAlign w:val="center"/>
          </w:tcPr>
          <w:p w14:paraId="4C0742C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黑体" w:hAnsi="黑体" w:eastAsia="黑体" w:cs="黑体"/>
                <w:b w:val="0"/>
                <w:bCs w:val="0"/>
                <w:sz w:val="28"/>
                <w:szCs w:val="28"/>
                <w:lang w:val="en-US" w:eastAsia="zh-CN" w:bidi="ar"/>
              </w:rPr>
            </w:pPr>
            <w:r>
              <w:rPr>
                <w:rFonts w:hint="eastAsia" w:ascii="黑体" w:hAnsi="黑体" w:eastAsia="黑体" w:cs="黑体"/>
                <w:b w:val="0"/>
                <w:bCs w:val="0"/>
                <w:sz w:val="28"/>
                <w:szCs w:val="28"/>
                <w:lang w:val="en-US" w:eastAsia="zh-CN" w:bidi="ar"/>
              </w:rPr>
              <w:t>检验项目</w:t>
            </w:r>
          </w:p>
        </w:tc>
        <w:tc>
          <w:tcPr>
            <w:tcW w:w="3870" w:type="dxa"/>
            <w:tcBorders>
              <w:top w:val="single" w:color="auto" w:sz="4" w:space="0"/>
              <w:left w:val="nil"/>
              <w:bottom w:val="single" w:color="auto" w:sz="4" w:space="0"/>
              <w:right w:val="single" w:color="auto" w:sz="4" w:space="0"/>
            </w:tcBorders>
            <w:noWrap w:val="0"/>
            <w:vAlign w:val="center"/>
          </w:tcPr>
          <w:p w14:paraId="7C20BC14">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黑体" w:hAnsi="黑体" w:eastAsia="黑体" w:cs="黑体"/>
                <w:b w:val="0"/>
                <w:bCs w:val="0"/>
                <w:sz w:val="28"/>
                <w:szCs w:val="28"/>
                <w:lang w:val="en-US" w:eastAsia="zh-CN" w:bidi="ar"/>
              </w:rPr>
            </w:pPr>
            <w:r>
              <w:rPr>
                <w:rFonts w:hint="eastAsia" w:ascii="黑体" w:hAnsi="黑体" w:eastAsia="黑体" w:cs="黑体"/>
                <w:b w:val="0"/>
                <w:bCs w:val="0"/>
                <w:sz w:val="28"/>
                <w:szCs w:val="28"/>
                <w:lang w:val="en-US" w:eastAsia="zh-CN" w:bidi="ar"/>
              </w:rPr>
              <w:t>检验方法</w:t>
            </w:r>
          </w:p>
        </w:tc>
      </w:tr>
      <w:tr w14:paraId="4F67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73C9859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1</w:t>
            </w:r>
          </w:p>
        </w:tc>
        <w:tc>
          <w:tcPr>
            <w:tcW w:w="3420" w:type="dxa"/>
            <w:tcBorders>
              <w:top w:val="single" w:color="auto" w:sz="4" w:space="0"/>
              <w:left w:val="nil"/>
              <w:bottom w:val="single" w:color="auto" w:sz="4" w:space="0"/>
              <w:right w:val="single" w:color="auto" w:sz="4" w:space="0"/>
            </w:tcBorders>
            <w:noWrap w:val="0"/>
            <w:vAlign w:val="center"/>
          </w:tcPr>
          <w:p w14:paraId="15C59FC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热灼伤（接触温度限值）</w:t>
            </w:r>
          </w:p>
        </w:tc>
        <w:tc>
          <w:tcPr>
            <w:tcW w:w="3870" w:type="dxa"/>
            <w:tcBorders>
              <w:top w:val="single" w:color="auto" w:sz="4" w:space="0"/>
              <w:left w:val="nil"/>
              <w:bottom w:val="single" w:color="auto" w:sz="4" w:space="0"/>
              <w:right w:val="single" w:color="auto" w:sz="4" w:space="0"/>
            </w:tcBorders>
            <w:noWrap w:val="0"/>
            <w:vAlign w:val="center"/>
          </w:tcPr>
          <w:p w14:paraId="0D1E080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GB 4943.1—2022</w:t>
            </w:r>
          </w:p>
        </w:tc>
      </w:tr>
      <w:tr w14:paraId="7824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3A7F968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2</w:t>
            </w:r>
          </w:p>
        </w:tc>
        <w:tc>
          <w:tcPr>
            <w:tcW w:w="3420" w:type="dxa"/>
            <w:tcBorders>
              <w:top w:val="single" w:color="auto" w:sz="4" w:space="0"/>
              <w:left w:val="nil"/>
              <w:bottom w:val="single" w:color="auto" w:sz="4" w:space="0"/>
              <w:right w:val="single" w:color="auto" w:sz="4" w:space="0"/>
            </w:tcBorders>
            <w:noWrap w:val="0"/>
            <w:vAlign w:val="center"/>
          </w:tcPr>
          <w:p w14:paraId="44D2FF0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模拟的异常工作条件</w:t>
            </w:r>
          </w:p>
        </w:tc>
        <w:tc>
          <w:tcPr>
            <w:tcW w:w="3870" w:type="dxa"/>
            <w:tcBorders>
              <w:top w:val="single" w:color="auto" w:sz="4" w:space="0"/>
              <w:left w:val="nil"/>
              <w:bottom w:val="single" w:color="auto" w:sz="4" w:space="0"/>
              <w:right w:val="single" w:color="auto" w:sz="4" w:space="0"/>
            </w:tcBorders>
            <w:noWrap w:val="0"/>
            <w:vAlign w:val="center"/>
          </w:tcPr>
          <w:p w14:paraId="09216CC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GB 4943.1—2022</w:t>
            </w:r>
          </w:p>
        </w:tc>
      </w:tr>
      <w:tr w14:paraId="10B0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0BAAD75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3</w:t>
            </w:r>
          </w:p>
        </w:tc>
        <w:tc>
          <w:tcPr>
            <w:tcW w:w="3420" w:type="dxa"/>
            <w:tcBorders>
              <w:top w:val="single" w:color="auto" w:sz="4" w:space="0"/>
              <w:left w:val="nil"/>
              <w:bottom w:val="single" w:color="auto" w:sz="4" w:space="0"/>
              <w:right w:val="single" w:color="auto" w:sz="4" w:space="0"/>
            </w:tcBorders>
            <w:noWrap w:val="0"/>
            <w:vAlign w:val="center"/>
          </w:tcPr>
          <w:p w14:paraId="2DCF674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低气压</w:t>
            </w:r>
          </w:p>
        </w:tc>
        <w:tc>
          <w:tcPr>
            <w:tcW w:w="3870" w:type="dxa"/>
            <w:tcBorders>
              <w:top w:val="single" w:color="auto" w:sz="4" w:space="0"/>
              <w:left w:val="nil"/>
              <w:bottom w:val="single" w:color="auto" w:sz="4" w:space="0"/>
              <w:right w:val="single" w:color="auto" w:sz="4" w:space="0"/>
            </w:tcBorders>
            <w:noWrap w:val="0"/>
            <w:vAlign w:val="center"/>
          </w:tcPr>
          <w:p w14:paraId="727D06A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GB 31241—2022</w:t>
            </w:r>
          </w:p>
        </w:tc>
      </w:tr>
      <w:tr w14:paraId="5F39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13C38D4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4</w:t>
            </w:r>
          </w:p>
        </w:tc>
        <w:tc>
          <w:tcPr>
            <w:tcW w:w="3420" w:type="dxa"/>
            <w:tcBorders>
              <w:top w:val="single" w:color="auto" w:sz="4" w:space="0"/>
              <w:left w:val="nil"/>
              <w:bottom w:val="single" w:color="auto" w:sz="4" w:space="0"/>
              <w:right w:val="single" w:color="auto" w:sz="4" w:space="0"/>
            </w:tcBorders>
            <w:noWrap w:val="0"/>
            <w:vAlign w:val="center"/>
          </w:tcPr>
          <w:p w14:paraId="5950316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振动</w:t>
            </w:r>
          </w:p>
        </w:tc>
        <w:tc>
          <w:tcPr>
            <w:tcW w:w="3870" w:type="dxa"/>
            <w:tcBorders>
              <w:top w:val="single" w:color="auto" w:sz="4" w:space="0"/>
              <w:left w:val="nil"/>
              <w:bottom w:val="single" w:color="auto" w:sz="4" w:space="0"/>
              <w:right w:val="single" w:color="auto" w:sz="4" w:space="0"/>
            </w:tcBorders>
            <w:noWrap w:val="0"/>
            <w:vAlign w:val="center"/>
          </w:tcPr>
          <w:p w14:paraId="23F59A5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GB 31241—2022</w:t>
            </w:r>
          </w:p>
        </w:tc>
      </w:tr>
      <w:tr w14:paraId="650E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39A4519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5</w:t>
            </w:r>
          </w:p>
        </w:tc>
        <w:tc>
          <w:tcPr>
            <w:tcW w:w="3420" w:type="dxa"/>
            <w:tcBorders>
              <w:top w:val="single" w:color="auto" w:sz="4" w:space="0"/>
              <w:left w:val="nil"/>
              <w:bottom w:val="single" w:color="auto" w:sz="4" w:space="0"/>
              <w:right w:val="single" w:color="auto" w:sz="4" w:space="0"/>
            </w:tcBorders>
            <w:noWrap w:val="0"/>
            <w:vAlign w:val="center"/>
          </w:tcPr>
          <w:p w14:paraId="2CD0212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加速度冲击</w:t>
            </w:r>
          </w:p>
        </w:tc>
        <w:tc>
          <w:tcPr>
            <w:tcW w:w="3870" w:type="dxa"/>
            <w:tcBorders>
              <w:top w:val="single" w:color="auto" w:sz="4" w:space="0"/>
              <w:left w:val="nil"/>
              <w:bottom w:val="single" w:color="auto" w:sz="4" w:space="0"/>
              <w:right w:val="single" w:color="auto" w:sz="4" w:space="0"/>
            </w:tcBorders>
            <w:noWrap w:val="0"/>
            <w:vAlign w:val="center"/>
          </w:tcPr>
          <w:p w14:paraId="6DD53D4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GB 31241—2022</w:t>
            </w:r>
          </w:p>
        </w:tc>
      </w:tr>
      <w:tr w14:paraId="2EEF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0B73646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6</w:t>
            </w:r>
          </w:p>
        </w:tc>
        <w:tc>
          <w:tcPr>
            <w:tcW w:w="3420" w:type="dxa"/>
            <w:tcBorders>
              <w:top w:val="single" w:color="auto" w:sz="4" w:space="0"/>
              <w:left w:val="nil"/>
              <w:bottom w:val="single" w:color="auto" w:sz="4" w:space="0"/>
              <w:right w:val="single" w:color="auto" w:sz="4" w:space="0"/>
            </w:tcBorders>
            <w:noWrap w:val="0"/>
            <w:vAlign w:val="center"/>
          </w:tcPr>
          <w:p w14:paraId="679678E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跌落</w:t>
            </w:r>
          </w:p>
        </w:tc>
        <w:tc>
          <w:tcPr>
            <w:tcW w:w="3870" w:type="dxa"/>
            <w:tcBorders>
              <w:top w:val="single" w:color="auto" w:sz="4" w:space="0"/>
              <w:left w:val="nil"/>
              <w:bottom w:val="single" w:color="auto" w:sz="4" w:space="0"/>
              <w:right w:val="single" w:color="auto" w:sz="4" w:space="0"/>
            </w:tcBorders>
            <w:noWrap w:val="0"/>
            <w:vAlign w:val="center"/>
          </w:tcPr>
          <w:p w14:paraId="46B96B9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GB 31241—2022</w:t>
            </w:r>
          </w:p>
        </w:tc>
      </w:tr>
      <w:tr w14:paraId="6B9F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0E01A13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7</w:t>
            </w:r>
          </w:p>
        </w:tc>
        <w:tc>
          <w:tcPr>
            <w:tcW w:w="3420" w:type="dxa"/>
            <w:tcBorders>
              <w:top w:val="single" w:color="auto" w:sz="4" w:space="0"/>
              <w:left w:val="nil"/>
              <w:bottom w:val="single" w:color="auto" w:sz="4" w:space="0"/>
              <w:right w:val="single" w:color="auto" w:sz="4" w:space="0"/>
            </w:tcBorders>
            <w:noWrap w:val="0"/>
            <w:vAlign w:val="center"/>
          </w:tcPr>
          <w:p w14:paraId="3B1CC81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高温使用</w:t>
            </w:r>
          </w:p>
        </w:tc>
        <w:tc>
          <w:tcPr>
            <w:tcW w:w="3870" w:type="dxa"/>
            <w:tcBorders>
              <w:top w:val="single" w:color="auto" w:sz="4" w:space="0"/>
              <w:left w:val="nil"/>
              <w:bottom w:val="single" w:color="auto" w:sz="4" w:space="0"/>
              <w:right w:val="single" w:color="auto" w:sz="4" w:space="0"/>
            </w:tcBorders>
            <w:noWrap w:val="0"/>
            <w:vAlign w:val="center"/>
          </w:tcPr>
          <w:p w14:paraId="321D580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GB 31241—2022</w:t>
            </w:r>
          </w:p>
        </w:tc>
      </w:tr>
      <w:tr w14:paraId="3AB0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24A141D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8</w:t>
            </w:r>
          </w:p>
        </w:tc>
        <w:tc>
          <w:tcPr>
            <w:tcW w:w="3420" w:type="dxa"/>
            <w:tcBorders>
              <w:top w:val="single" w:color="auto" w:sz="4" w:space="0"/>
              <w:left w:val="nil"/>
              <w:bottom w:val="single" w:color="auto" w:sz="4" w:space="0"/>
              <w:right w:val="single" w:color="auto" w:sz="4" w:space="0"/>
            </w:tcBorders>
            <w:noWrap w:val="0"/>
            <w:vAlign w:val="center"/>
          </w:tcPr>
          <w:p w14:paraId="782BF72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重物冲击</w:t>
            </w:r>
          </w:p>
        </w:tc>
        <w:tc>
          <w:tcPr>
            <w:tcW w:w="3870" w:type="dxa"/>
            <w:tcBorders>
              <w:top w:val="single" w:color="auto" w:sz="4" w:space="0"/>
              <w:left w:val="nil"/>
              <w:bottom w:val="single" w:color="auto" w:sz="4" w:space="0"/>
              <w:right w:val="single" w:color="auto" w:sz="4" w:space="0"/>
            </w:tcBorders>
            <w:noWrap w:val="0"/>
            <w:vAlign w:val="center"/>
          </w:tcPr>
          <w:p w14:paraId="1DC9871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GB 31241—2022</w:t>
            </w:r>
          </w:p>
        </w:tc>
      </w:tr>
      <w:tr w14:paraId="0A17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16D723E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9</w:t>
            </w:r>
          </w:p>
        </w:tc>
        <w:tc>
          <w:tcPr>
            <w:tcW w:w="3420" w:type="dxa"/>
            <w:tcBorders>
              <w:top w:val="single" w:color="auto" w:sz="4" w:space="0"/>
              <w:left w:val="nil"/>
              <w:bottom w:val="single" w:color="auto" w:sz="4" w:space="0"/>
              <w:right w:val="single" w:color="auto" w:sz="4" w:space="0"/>
            </w:tcBorders>
            <w:noWrap w:val="0"/>
            <w:vAlign w:val="center"/>
          </w:tcPr>
          <w:p w14:paraId="27585B9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高温外部短路</w:t>
            </w:r>
          </w:p>
        </w:tc>
        <w:tc>
          <w:tcPr>
            <w:tcW w:w="3870" w:type="dxa"/>
            <w:tcBorders>
              <w:top w:val="single" w:color="auto" w:sz="4" w:space="0"/>
              <w:left w:val="nil"/>
              <w:bottom w:val="single" w:color="auto" w:sz="4" w:space="0"/>
              <w:right w:val="single" w:color="auto" w:sz="4" w:space="0"/>
            </w:tcBorders>
            <w:noWrap w:val="0"/>
            <w:vAlign w:val="center"/>
          </w:tcPr>
          <w:p w14:paraId="4926777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GB 31241—2022</w:t>
            </w:r>
          </w:p>
        </w:tc>
      </w:tr>
      <w:tr w14:paraId="6504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0" w:type="dxa"/>
            <w:noWrap w:val="0"/>
            <w:vAlign w:val="center"/>
          </w:tcPr>
          <w:p w14:paraId="46DD49D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10</w:t>
            </w:r>
          </w:p>
        </w:tc>
        <w:tc>
          <w:tcPr>
            <w:tcW w:w="3420" w:type="dxa"/>
            <w:noWrap w:val="0"/>
            <w:vAlign w:val="center"/>
          </w:tcPr>
          <w:p w14:paraId="31B1C9C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挤压</w:t>
            </w:r>
          </w:p>
        </w:tc>
        <w:tc>
          <w:tcPr>
            <w:tcW w:w="3870" w:type="dxa"/>
            <w:noWrap w:val="0"/>
            <w:vAlign w:val="center"/>
          </w:tcPr>
          <w:p w14:paraId="589744A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GB 31241—2022</w:t>
            </w:r>
          </w:p>
        </w:tc>
      </w:tr>
      <w:tr w14:paraId="2C50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0" w:type="dxa"/>
            <w:noWrap w:val="0"/>
            <w:vAlign w:val="center"/>
          </w:tcPr>
          <w:p w14:paraId="4CF4BC9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11</w:t>
            </w:r>
          </w:p>
        </w:tc>
        <w:tc>
          <w:tcPr>
            <w:tcW w:w="3420" w:type="dxa"/>
            <w:noWrap w:val="0"/>
            <w:vAlign w:val="center"/>
          </w:tcPr>
          <w:p w14:paraId="6651F72E">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热滥用</w:t>
            </w:r>
          </w:p>
        </w:tc>
        <w:tc>
          <w:tcPr>
            <w:tcW w:w="3870" w:type="dxa"/>
            <w:noWrap w:val="0"/>
            <w:vAlign w:val="center"/>
          </w:tcPr>
          <w:p w14:paraId="5D63CC6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仿宋_GB2312" w:cs="仿宋_GB2312"/>
                <w:b w:val="0"/>
                <w:bCs w:val="0"/>
                <w:sz w:val="28"/>
                <w:szCs w:val="28"/>
                <w:lang w:val="en-US" w:eastAsia="zh-CN" w:bidi="ar"/>
              </w:rPr>
            </w:pPr>
            <w:r>
              <w:rPr>
                <w:rFonts w:hint="eastAsia" w:ascii="Times New Roman" w:hAnsi="Times New Roman" w:eastAsia="仿宋_GB2312" w:cs="仿宋_GB2312"/>
                <w:b w:val="0"/>
                <w:bCs w:val="0"/>
                <w:sz w:val="28"/>
                <w:szCs w:val="28"/>
                <w:lang w:val="en-US" w:eastAsia="zh-CN" w:bidi="ar"/>
              </w:rPr>
              <w:t>GB 31241—2022</w:t>
            </w:r>
          </w:p>
        </w:tc>
      </w:tr>
    </w:tbl>
    <w:p w14:paraId="55F2A44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执行企业标准、团体标准、地方标准的产品，检验项目参照上述内容执行。</w:t>
      </w:r>
    </w:p>
    <w:p w14:paraId="5646E24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凡是注日期的文件，其随后所有的修改单（不包括勘误的内容）或修订版不适用于本细则。凡是不注日期的文件，其最新版本适用于本细则。</w:t>
      </w:r>
    </w:p>
    <w:p w14:paraId="0D5D508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黑体" w:cs="黑体"/>
          <w:sz w:val="32"/>
          <w:szCs w:val="40"/>
        </w:rPr>
      </w:pPr>
      <w:r>
        <w:rPr>
          <w:rFonts w:hint="default" w:ascii="Times New Roman" w:hAnsi="Times New Roman" w:eastAsia="黑体" w:cs="黑体"/>
          <w:sz w:val="32"/>
          <w:szCs w:val="40"/>
          <w:lang w:val="en-US" w:eastAsia="zh-CN"/>
        </w:rPr>
        <w:t xml:space="preserve">3 </w:t>
      </w:r>
      <w:r>
        <w:rPr>
          <w:rFonts w:hint="eastAsia" w:ascii="Times New Roman" w:hAnsi="Times New Roman" w:eastAsia="黑体" w:cs="黑体"/>
          <w:sz w:val="32"/>
          <w:szCs w:val="40"/>
          <w:lang w:val="en-US" w:eastAsia="zh-CN"/>
        </w:rPr>
        <w:t>判定规则</w:t>
      </w:r>
    </w:p>
    <w:p w14:paraId="462A6FB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楷体_GB2312" w:cs="楷体_GB2312"/>
          <w:sz w:val="32"/>
          <w:szCs w:val="40"/>
        </w:rPr>
      </w:pPr>
      <w:r>
        <w:rPr>
          <w:rFonts w:hint="default" w:ascii="Times New Roman" w:hAnsi="Times New Roman" w:eastAsia="楷体_GB2312" w:cs="楷体_GB2312"/>
          <w:sz w:val="32"/>
          <w:szCs w:val="40"/>
          <w:lang w:val="en-US" w:eastAsia="zh-CN"/>
        </w:rPr>
        <w:t>3.1</w:t>
      </w:r>
      <w:r>
        <w:rPr>
          <w:rFonts w:hint="eastAsia" w:ascii="Times New Roman" w:hAnsi="Times New Roman" w:eastAsia="楷体_GB2312" w:cs="楷体_GB2312"/>
          <w:sz w:val="32"/>
          <w:szCs w:val="40"/>
          <w:lang w:val="en-US" w:eastAsia="zh-CN"/>
        </w:rPr>
        <w:t xml:space="preserve"> 依据标准 </w:t>
      </w:r>
    </w:p>
    <w:p w14:paraId="733B243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sz w:val="32"/>
          <w:szCs w:val="40"/>
        </w:rPr>
      </w:pPr>
      <w:r>
        <w:rPr>
          <w:rFonts w:hint="default" w:ascii="Times New Roman" w:hAnsi="Times New Roman" w:eastAsia="仿宋_GB2312" w:cs="仿宋_GB2312"/>
          <w:sz w:val="32"/>
          <w:szCs w:val="40"/>
          <w:lang w:val="en-US" w:eastAsia="zh-CN"/>
        </w:rPr>
        <w:t xml:space="preserve">GB 4943.1—2022 </w:t>
      </w:r>
      <w:r>
        <w:rPr>
          <w:rFonts w:hint="eastAsia" w:ascii="Times New Roman" w:hAnsi="Times New Roman" w:eastAsia="仿宋_GB2312" w:cs="仿宋_GB2312"/>
          <w:sz w:val="32"/>
          <w:szCs w:val="40"/>
          <w:lang w:val="en-US" w:eastAsia="zh-CN"/>
        </w:rPr>
        <w:t>音视频、信息技术和通信技术设备  第</w:t>
      </w:r>
      <w:r>
        <w:rPr>
          <w:rFonts w:hint="default" w:ascii="Times New Roman" w:hAnsi="Times New Roman" w:eastAsia="仿宋_GB2312" w:cs="仿宋_GB2312"/>
          <w:sz w:val="32"/>
          <w:szCs w:val="40"/>
          <w:lang w:val="en-US" w:eastAsia="zh-CN"/>
        </w:rPr>
        <w:t>1</w:t>
      </w:r>
      <w:r>
        <w:rPr>
          <w:rFonts w:hint="eastAsia" w:ascii="Times New Roman" w:hAnsi="Times New Roman" w:eastAsia="仿宋_GB2312" w:cs="仿宋_GB2312"/>
          <w:sz w:val="32"/>
          <w:szCs w:val="40"/>
          <w:lang w:val="en-US" w:eastAsia="zh-CN"/>
        </w:rPr>
        <w:t>部分：安全要求</w:t>
      </w:r>
    </w:p>
    <w:p w14:paraId="7C14784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sz w:val="32"/>
          <w:szCs w:val="40"/>
        </w:rPr>
      </w:pPr>
      <w:r>
        <w:rPr>
          <w:rFonts w:hint="default" w:ascii="Times New Roman" w:hAnsi="Times New Roman" w:eastAsia="仿宋_GB2312" w:cs="仿宋_GB2312"/>
          <w:sz w:val="32"/>
          <w:szCs w:val="40"/>
          <w:lang w:val="en-US" w:eastAsia="zh-CN"/>
        </w:rPr>
        <w:t xml:space="preserve">GB 31241—2022 </w:t>
      </w:r>
      <w:r>
        <w:rPr>
          <w:rFonts w:hint="eastAsia" w:ascii="Times New Roman" w:hAnsi="Times New Roman" w:eastAsia="仿宋_GB2312" w:cs="仿宋_GB2312"/>
          <w:sz w:val="32"/>
          <w:szCs w:val="40"/>
          <w:lang w:val="en-US" w:eastAsia="zh-CN"/>
        </w:rPr>
        <w:t>便携式电子产品用锂离子电池和电池组安全技术规范</w:t>
      </w:r>
    </w:p>
    <w:p w14:paraId="74907D4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现行有效的企业标准、团体标准、地方标准及产品明示质量要求</w:t>
      </w:r>
    </w:p>
    <w:p w14:paraId="477ED61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楷体_GB2312" w:cs="楷体_GB2312"/>
          <w:sz w:val="32"/>
          <w:szCs w:val="40"/>
        </w:rPr>
      </w:pPr>
      <w:r>
        <w:rPr>
          <w:rFonts w:hint="default" w:ascii="Times New Roman" w:hAnsi="Times New Roman" w:eastAsia="楷体_GB2312" w:cs="楷体_GB2312"/>
          <w:sz w:val="32"/>
          <w:szCs w:val="40"/>
          <w:lang w:val="en-US" w:eastAsia="zh-CN"/>
        </w:rPr>
        <w:t>3.2</w:t>
      </w:r>
      <w:r>
        <w:rPr>
          <w:rFonts w:hint="eastAsia" w:ascii="Times New Roman" w:hAnsi="Times New Roman" w:eastAsia="楷体_GB2312" w:cs="楷体_GB2312"/>
          <w:sz w:val="32"/>
          <w:szCs w:val="40"/>
          <w:lang w:val="en-US" w:eastAsia="zh-CN"/>
        </w:rPr>
        <w:t xml:space="preserve"> 判定原则</w:t>
      </w:r>
    </w:p>
    <w:p w14:paraId="2BD3221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经检验，检验项目全部合格，判定为被抽查产品所检项目未发现不合格；检验项目中任一项或一项以上不合格，判定为被抽查产品不合格。</w:t>
      </w:r>
    </w:p>
    <w:p w14:paraId="3CF1CCD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若被检产品明示的质量要求高于本细则中检验项目依据的标准要求时，应按被检产品明示的质量要求判定。</w:t>
      </w:r>
    </w:p>
    <w:p w14:paraId="264E2D5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若被检产品明示的质量要求低于本细则中检验项目依据的强制性标准要求时，应按照强制性标准要求判定。</w:t>
      </w:r>
    </w:p>
    <w:p w14:paraId="3E7F9C7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若被检产品明示的质量要求低于或包含本细则中检验项目依据的推荐性标准要求时，应以被检产品明示的质量要求判定。</w:t>
      </w:r>
    </w:p>
    <w:p w14:paraId="4A8841B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若被检产品明示的质量要求缺少本细则中检验项目依据的强制性标准要求时，应按照强制性标准要求判定。</w:t>
      </w:r>
    </w:p>
    <w:p w14:paraId="32080EC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若被检产品明示的质量要求缺少本细则中检验项目依据的推荐性标准要求时，该项目不参与判定。</w:t>
      </w:r>
    </w:p>
    <w:p w14:paraId="7F3FED86">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3BB12F9D">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60E793A9">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5CFA72B4">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0D973B59">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77BBDBDE">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467BBAD1">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062026DB">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5EB420FD">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068AB423">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01B986EC">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26DD1F13">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78A6941C">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639E806A">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5C8E476A">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28803A7A">
      <w:pPr>
        <w:pageBreakBefore w:val="0"/>
        <w:overflowPunct/>
        <w:topLinePunct w:val="0"/>
        <w:bidi w:val="0"/>
        <w:adjustRightInd/>
        <w:snapToGrid/>
        <w:spacing w:line="560" w:lineRule="exact"/>
        <w:rPr>
          <w:rFonts w:hint="eastAsia" w:ascii="黑体" w:hAnsi="黑体" w:eastAsia="黑体" w:cs="黑体"/>
          <w:bCs/>
          <w:color w:val="000000"/>
          <w:spacing w:val="-6"/>
          <w:sz w:val="32"/>
          <w:szCs w:val="32"/>
          <w:highlight w:val="none"/>
        </w:rPr>
      </w:pPr>
    </w:p>
    <w:p w14:paraId="096D6863">
      <w:pPr>
        <w:pageBreakBefore w:val="0"/>
        <w:overflowPunct/>
        <w:topLinePunct w:val="0"/>
        <w:bidi w:val="0"/>
        <w:adjustRightInd/>
        <w:snapToGrid/>
        <w:spacing w:line="560" w:lineRule="exact"/>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bCs/>
          <w:color w:val="000000"/>
          <w:spacing w:val="-6"/>
          <w:sz w:val="32"/>
          <w:szCs w:val="32"/>
          <w:highlight w:val="none"/>
        </w:rPr>
        <w:t>附件</w:t>
      </w:r>
      <w:r>
        <w:rPr>
          <w:rFonts w:hint="default" w:ascii="Times New Roman" w:hAnsi="Times New Roman" w:eastAsia="黑体" w:cs="Times New Roman"/>
          <w:bCs/>
          <w:color w:val="000000"/>
          <w:spacing w:val="-6"/>
          <w:sz w:val="32"/>
          <w:szCs w:val="32"/>
          <w:highlight w:val="none"/>
          <w:lang w:val="en-US" w:eastAsia="zh-CN"/>
        </w:rPr>
        <w:t>4</w:t>
      </w:r>
    </w:p>
    <w:p w14:paraId="0BCECE11">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仿宋_GB2312"/>
          <w:color w:val="000000"/>
          <w:sz w:val="32"/>
          <w:szCs w:val="32"/>
          <w:highlight w:val="none"/>
        </w:rPr>
      </w:pPr>
    </w:p>
    <w:p w14:paraId="7C6715BF">
      <w:pPr>
        <w:pageBreakBefore w:val="0"/>
        <w:overflowPunct/>
        <w:topLinePunct w:val="0"/>
        <w:bidi w:val="0"/>
        <w:adjustRightInd/>
        <w:snapToGrid/>
        <w:spacing w:line="560" w:lineRule="exact"/>
        <w:jc w:val="center"/>
        <w:rPr>
          <w:rFonts w:ascii="Times New Roman" w:hAnsi="Times New Roman" w:eastAsia="方正小标宋简体" w:cs="方正小标宋简体"/>
          <w:color w:val="000000"/>
          <w:sz w:val="44"/>
          <w:szCs w:val="44"/>
          <w:highlight w:val="none"/>
        </w:rPr>
      </w:pPr>
      <w:r>
        <w:rPr>
          <w:rFonts w:hint="eastAsia" w:ascii="Times New Roman" w:hAnsi="Times New Roman" w:eastAsia="方正小标宋简体" w:cs="方正小标宋简体"/>
          <w:color w:val="000000"/>
          <w:sz w:val="44"/>
          <w:szCs w:val="44"/>
          <w:highlight w:val="none"/>
        </w:rPr>
        <w:t>广东省壁纸产品质量监督抽查实施细则</w:t>
      </w:r>
    </w:p>
    <w:p w14:paraId="011BC4DB">
      <w:pPr>
        <w:pageBreakBefore w:val="0"/>
        <w:overflowPunct/>
        <w:topLinePunct w:val="0"/>
        <w:bidi w:val="0"/>
        <w:adjustRightInd/>
        <w:snapToGrid/>
        <w:spacing w:line="560" w:lineRule="exact"/>
        <w:jc w:val="center"/>
        <w:rPr>
          <w:rFonts w:ascii="Times New Roman" w:hAnsi="Times New Roman" w:eastAsia="楷体_GB2312" w:cs="楷体_GB2312"/>
          <w:color w:val="000000"/>
          <w:sz w:val="32"/>
          <w:szCs w:val="40"/>
          <w:highlight w:val="none"/>
        </w:rPr>
      </w:pPr>
      <w:r>
        <w:rPr>
          <w:rFonts w:hint="eastAsia" w:ascii="Times New Roman" w:hAnsi="Times New Roman" w:eastAsia="楷体_GB2312" w:cs="楷体_GB2312"/>
          <w:color w:val="000000"/>
          <w:sz w:val="32"/>
          <w:szCs w:val="40"/>
          <w:highlight w:val="none"/>
        </w:rPr>
        <w:t>（2025年版）</w:t>
      </w:r>
    </w:p>
    <w:p w14:paraId="5EE017C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仿宋_GB2312"/>
          <w:color w:val="000000"/>
          <w:sz w:val="32"/>
          <w:szCs w:val="32"/>
          <w:highlight w:val="none"/>
        </w:rPr>
      </w:pPr>
    </w:p>
    <w:p w14:paraId="2EBAB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rPr>
        <w:t xml:space="preserve">1 </w:t>
      </w:r>
      <w:r>
        <w:rPr>
          <w:rFonts w:ascii="Times New Roman" w:hAnsi="Times New Roman" w:eastAsia="黑体" w:cs="Times New Roman"/>
          <w:color w:val="000000"/>
          <w:sz w:val="32"/>
          <w:szCs w:val="32"/>
          <w:highlight w:val="none"/>
        </w:rPr>
        <w:t>抽样方法</w:t>
      </w:r>
    </w:p>
    <w:p w14:paraId="554AE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以随机抽样的方式在被抽查</w:t>
      </w:r>
      <w:r>
        <w:rPr>
          <w:rFonts w:hint="eastAsia" w:ascii="Times New Roman" w:hAnsi="Times New Roman" w:eastAsia="仿宋_GB2312" w:cs="仿宋_GB2312"/>
          <w:color w:val="000000"/>
          <w:sz w:val="32"/>
          <w:szCs w:val="40"/>
          <w:highlight w:val="none"/>
          <w:lang w:eastAsia="zh-CN"/>
        </w:rPr>
        <w:t>经营主体</w:t>
      </w:r>
      <w:r>
        <w:rPr>
          <w:rFonts w:hint="eastAsia" w:ascii="Times New Roman" w:hAnsi="Times New Roman" w:eastAsia="仿宋_GB2312" w:cs="仿宋_GB2312"/>
          <w:color w:val="000000"/>
          <w:sz w:val="32"/>
          <w:szCs w:val="40"/>
          <w:highlight w:val="none"/>
        </w:rPr>
        <w:t>的待销产品中抽取。</w:t>
      </w:r>
    </w:p>
    <w:p w14:paraId="461E1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14:paraId="10DC6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具体抽样数量和方法如下：</w:t>
      </w:r>
    </w:p>
    <w:tbl>
      <w:tblPr>
        <w:tblStyle w:val="4"/>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718"/>
        <w:gridCol w:w="5495"/>
      </w:tblGrid>
      <w:tr w14:paraId="1FCC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61" w:type="dxa"/>
            <w:tcBorders>
              <w:top w:val="single" w:color="auto" w:sz="4" w:space="0"/>
              <w:left w:val="single" w:color="auto" w:sz="4" w:space="0"/>
              <w:bottom w:val="single" w:color="auto" w:sz="4" w:space="0"/>
              <w:right w:val="single" w:color="auto" w:sz="4" w:space="0"/>
            </w:tcBorders>
            <w:noWrap w:val="0"/>
            <w:vAlign w:val="center"/>
          </w:tcPr>
          <w:p w14:paraId="0827A5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highlight w:val="none"/>
                <w:lang w:bidi="ar"/>
              </w:rPr>
            </w:pPr>
            <w:r>
              <w:rPr>
                <w:rFonts w:hint="eastAsia" w:ascii="黑体" w:hAnsi="黑体" w:eastAsia="黑体" w:cs="黑体"/>
                <w:b w:val="0"/>
                <w:bCs w:val="0"/>
                <w:color w:val="000000"/>
                <w:sz w:val="28"/>
                <w:szCs w:val="28"/>
                <w:highlight w:val="none"/>
                <w:lang w:bidi="ar"/>
              </w:rPr>
              <w:t>序号</w:t>
            </w:r>
          </w:p>
        </w:tc>
        <w:tc>
          <w:tcPr>
            <w:tcW w:w="2718" w:type="dxa"/>
            <w:tcBorders>
              <w:top w:val="single" w:color="auto" w:sz="4" w:space="0"/>
              <w:left w:val="single" w:color="auto" w:sz="4" w:space="0"/>
              <w:bottom w:val="single" w:color="auto" w:sz="4" w:space="0"/>
              <w:right w:val="single" w:color="auto" w:sz="4" w:space="0"/>
            </w:tcBorders>
            <w:noWrap w:val="0"/>
            <w:vAlign w:val="center"/>
          </w:tcPr>
          <w:p w14:paraId="40B9F7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highlight w:val="none"/>
                <w:lang w:bidi="ar"/>
              </w:rPr>
            </w:pPr>
            <w:r>
              <w:rPr>
                <w:rFonts w:hint="eastAsia" w:ascii="黑体" w:hAnsi="黑体" w:eastAsia="黑体" w:cs="黑体"/>
                <w:b w:val="0"/>
                <w:bCs w:val="0"/>
                <w:color w:val="000000"/>
                <w:sz w:val="28"/>
                <w:szCs w:val="28"/>
                <w:highlight w:val="none"/>
                <w:lang w:bidi="ar"/>
              </w:rPr>
              <w:t>产品名称</w:t>
            </w:r>
          </w:p>
        </w:tc>
        <w:tc>
          <w:tcPr>
            <w:tcW w:w="5495" w:type="dxa"/>
            <w:tcBorders>
              <w:top w:val="single" w:color="auto" w:sz="4" w:space="0"/>
              <w:left w:val="single" w:color="auto" w:sz="4" w:space="0"/>
              <w:bottom w:val="single" w:color="auto" w:sz="4" w:space="0"/>
              <w:right w:val="single" w:color="auto" w:sz="4" w:space="0"/>
            </w:tcBorders>
            <w:noWrap w:val="0"/>
            <w:vAlign w:val="center"/>
          </w:tcPr>
          <w:p w14:paraId="7990CA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highlight w:val="none"/>
                <w:lang w:bidi="ar"/>
              </w:rPr>
            </w:pPr>
            <w:r>
              <w:rPr>
                <w:rFonts w:hint="eastAsia" w:ascii="黑体" w:hAnsi="黑体" w:eastAsia="黑体" w:cs="黑体"/>
                <w:b w:val="0"/>
                <w:bCs w:val="0"/>
                <w:color w:val="000000"/>
                <w:sz w:val="28"/>
                <w:szCs w:val="28"/>
                <w:highlight w:val="none"/>
                <w:lang w:bidi="ar"/>
              </w:rPr>
              <w:t>抽样方法</w:t>
            </w:r>
          </w:p>
        </w:tc>
      </w:tr>
      <w:tr w14:paraId="54AD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466502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1</w:t>
            </w:r>
          </w:p>
        </w:tc>
        <w:tc>
          <w:tcPr>
            <w:tcW w:w="2718" w:type="dxa"/>
            <w:tcBorders>
              <w:top w:val="single" w:color="auto" w:sz="4" w:space="0"/>
              <w:left w:val="single" w:color="auto" w:sz="4" w:space="0"/>
              <w:bottom w:val="single" w:color="auto" w:sz="4" w:space="0"/>
              <w:right w:val="single" w:color="auto" w:sz="4" w:space="0"/>
            </w:tcBorders>
            <w:noWrap w:val="0"/>
            <w:vAlign w:val="center"/>
          </w:tcPr>
          <w:p w14:paraId="749435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壁纸及类似品</w:t>
            </w:r>
          </w:p>
        </w:tc>
        <w:tc>
          <w:tcPr>
            <w:tcW w:w="5495" w:type="dxa"/>
            <w:tcBorders>
              <w:top w:val="single" w:color="auto" w:sz="4" w:space="0"/>
              <w:left w:val="single" w:color="auto" w:sz="4" w:space="0"/>
              <w:bottom w:val="single" w:color="auto" w:sz="4" w:space="0"/>
              <w:right w:val="single" w:color="auto" w:sz="4" w:space="0"/>
            </w:tcBorders>
            <w:noWrap w:val="0"/>
            <w:vAlign w:val="center"/>
          </w:tcPr>
          <w:p w14:paraId="6D57E3A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同一品种、同一配方、同一工艺的壁纸为一批，每批随机抽取4卷未开封的壁纸（每卷长度不少于10米），保留原有的密封包装，运输过程注意避光存放。其中2卷作为检验样品，另2卷作为备用样品。</w:t>
            </w:r>
          </w:p>
        </w:tc>
      </w:tr>
    </w:tbl>
    <w:p w14:paraId="30C4D4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rPr>
        <w:t>2 检验依据</w:t>
      </w:r>
    </w:p>
    <w:p w14:paraId="2E7B8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color w:val="000000"/>
          <w:sz w:val="32"/>
          <w:szCs w:val="32"/>
          <w:highlight w:val="none"/>
        </w:rPr>
      </w:pPr>
      <w:r>
        <w:rPr>
          <w:rFonts w:hint="eastAsia" w:ascii="Times New Roman" w:hAnsi="Times New Roman" w:eastAsia="楷体_GB2312" w:cs="楷体_GB2312"/>
          <w:color w:val="000000"/>
          <w:sz w:val="32"/>
          <w:szCs w:val="32"/>
          <w:highlight w:val="none"/>
          <w:lang w:bidi="ar"/>
        </w:rPr>
        <w:t>2.1 壁纸及类似品</w:t>
      </w:r>
    </w:p>
    <w:tbl>
      <w:tblPr>
        <w:tblStyle w:val="4"/>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869"/>
        <w:gridCol w:w="3344"/>
      </w:tblGrid>
      <w:tr w14:paraId="4DD3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61" w:type="dxa"/>
            <w:tcBorders>
              <w:top w:val="single" w:color="auto" w:sz="4" w:space="0"/>
              <w:left w:val="single" w:color="auto" w:sz="4" w:space="0"/>
              <w:bottom w:val="single" w:color="auto" w:sz="4" w:space="0"/>
              <w:right w:val="single" w:color="auto" w:sz="4" w:space="0"/>
            </w:tcBorders>
            <w:noWrap w:val="0"/>
            <w:vAlign w:val="center"/>
          </w:tcPr>
          <w:p w14:paraId="7999D9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sz w:val="28"/>
                <w:szCs w:val="28"/>
                <w:highlight w:val="none"/>
                <w:lang w:bidi="ar"/>
              </w:rPr>
            </w:pPr>
            <w:r>
              <w:rPr>
                <w:rFonts w:hint="eastAsia" w:ascii="黑体" w:hAnsi="黑体" w:eastAsia="黑体" w:cs="黑体"/>
                <w:b w:val="0"/>
                <w:bCs w:val="0"/>
                <w:color w:val="000000"/>
                <w:sz w:val="28"/>
                <w:szCs w:val="28"/>
                <w:highlight w:val="none"/>
                <w:lang w:bidi="ar"/>
              </w:rPr>
              <w:t>序号</w:t>
            </w:r>
          </w:p>
        </w:tc>
        <w:tc>
          <w:tcPr>
            <w:tcW w:w="4869" w:type="dxa"/>
            <w:tcBorders>
              <w:top w:val="single" w:color="auto" w:sz="4" w:space="0"/>
              <w:left w:val="single" w:color="auto" w:sz="4" w:space="0"/>
              <w:bottom w:val="single" w:color="auto" w:sz="4" w:space="0"/>
              <w:right w:val="single" w:color="auto" w:sz="4" w:space="0"/>
            </w:tcBorders>
            <w:noWrap w:val="0"/>
            <w:vAlign w:val="center"/>
          </w:tcPr>
          <w:p w14:paraId="1F21CD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sz w:val="28"/>
                <w:szCs w:val="28"/>
                <w:highlight w:val="none"/>
                <w:lang w:bidi="ar"/>
              </w:rPr>
            </w:pPr>
            <w:r>
              <w:rPr>
                <w:rFonts w:hint="eastAsia" w:ascii="黑体" w:hAnsi="黑体" w:eastAsia="黑体" w:cs="黑体"/>
                <w:b w:val="0"/>
                <w:bCs w:val="0"/>
                <w:color w:val="000000"/>
                <w:sz w:val="28"/>
                <w:szCs w:val="28"/>
                <w:highlight w:val="none"/>
                <w:lang w:bidi="ar"/>
              </w:rPr>
              <w:t>检验项目</w:t>
            </w:r>
          </w:p>
        </w:tc>
        <w:tc>
          <w:tcPr>
            <w:tcW w:w="3344" w:type="dxa"/>
            <w:tcBorders>
              <w:top w:val="single" w:color="auto" w:sz="4" w:space="0"/>
              <w:left w:val="single" w:color="auto" w:sz="4" w:space="0"/>
              <w:bottom w:val="single" w:color="auto" w:sz="4" w:space="0"/>
              <w:right w:val="single" w:color="auto" w:sz="4" w:space="0"/>
            </w:tcBorders>
            <w:noWrap w:val="0"/>
            <w:vAlign w:val="center"/>
          </w:tcPr>
          <w:p w14:paraId="378C94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sz w:val="28"/>
                <w:szCs w:val="28"/>
                <w:highlight w:val="none"/>
                <w:lang w:bidi="ar"/>
              </w:rPr>
            </w:pPr>
            <w:r>
              <w:rPr>
                <w:rFonts w:hint="eastAsia" w:ascii="黑体" w:hAnsi="黑体" w:eastAsia="黑体" w:cs="黑体"/>
                <w:b w:val="0"/>
                <w:bCs w:val="0"/>
                <w:color w:val="000000"/>
                <w:sz w:val="28"/>
                <w:szCs w:val="28"/>
                <w:highlight w:val="none"/>
                <w:lang w:bidi="ar"/>
              </w:rPr>
              <w:t>检验方法</w:t>
            </w:r>
          </w:p>
        </w:tc>
      </w:tr>
      <w:tr w14:paraId="50D9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0746A7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1</w:t>
            </w:r>
          </w:p>
        </w:tc>
        <w:tc>
          <w:tcPr>
            <w:tcW w:w="4869" w:type="dxa"/>
            <w:tcBorders>
              <w:top w:val="single" w:color="auto" w:sz="4" w:space="0"/>
              <w:left w:val="single" w:color="auto" w:sz="4" w:space="0"/>
              <w:bottom w:val="single" w:color="auto" w:sz="4" w:space="0"/>
              <w:right w:val="single" w:color="auto" w:sz="4" w:space="0"/>
            </w:tcBorders>
            <w:noWrap w:val="0"/>
            <w:vAlign w:val="center"/>
          </w:tcPr>
          <w:p w14:paraId="38480A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重金属（或其他）元素含量（钡、镉、铬、铅、砷、汞、硒、锑）</w:t>
            </w:r>
          </w:p>
        </w:tc>
        <w:tc>
          <w:tcPr>
            <w:tcW w:w="3344" w:type="dxa"/>
            <w:tcBorders>
              <w:top w:val="single" w:color="auto" w:sz="4" w:space="0"/>
              <w:left w:val="single" w:color="auto" w:sz="4" w:space="0"/>
              <w:bottom w:val="single" w:color="auto" w:sz="4" w:space="0"/>
              <w:right w:val="single" w:color="auto" w:sz="4" w:space="0"/>
            </w:tcBorders>
            <w:noWrap w:val="0"/>
            <w:vAlign w:val="center"/>
          </w:tcPr>
          <w:p w14:paraId="7653A1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GB 18585-2023</w:t>
            </w:r>
          </w:p>
        </w:tc>
      </w:tr>
      <w:tr w14:paraId="4A4A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1E0435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2</w:t>
            </w:r>
          </w:p>
        </w:tc>
        <w:tc>
          <w:tcPr>
            <w:tcW w:w="4869" w:type="dxa"/>
            <w:tcBorders>
              <w:top w:val="single" w:color="auto" w:sz="4" w:space="0"/>
              <w:left w:val="single" w:color="auto" w:sz="4" w:space="0"/>
              <w:bottom w:val="single" w:color="auto" w:sz="4" w:space="0"/>
              <w:right w:val="single" w:color="auto" w:sz="4" w:space="0"/>
            </w:tcBorders>
            <w:noWrap w:val="0"/>
            <w:vAlign w:val="center"/>
          </w:tcPr>
          <w:p w14:paraId="70C90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氯乙烯单体含量</w:t>
            </w:r>
          </w:p>
        </w:tc>
        <w:tc>
          <w:tcPr>
            <w:tcW w:w="3344" w:type="dxa"/>
            <w:tcBorders>
              <w:top w:val="single" w:color="auto" w:sz="4" w:space="0"/>
              <w:left w:val="single" w:color="auto" w:sz="4" w:space="0"/>
              <w:bottom w:val="single" w:color="auto" w:sz="4" w:space="0"/>
              <w:right w:val="single" w:color="auto" w:sz="4" w:space="0"/>
            </w:tcBorders>
            <w:noWrap w:val="0"/>
            <w:vAlign w:val="center"/>
          </w:tcPr>
          <w:p w14:paraId="75C0DF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GB 18585-2023</w:t>
            </w:r>
          </w:p>
        </w:tc>
      </w:tr>
      <w:tr w14:paraId="312E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536054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3</w:t>
            </w:r>
          </w:p>
        </w:tc>
        <w:tc>
          <w:tcPr>
            <w:tcW w:w="4869" w:type="dxa"/>
            <w:tcBorders>
              <w:top w:val="single" w:color="auto" w:sz="4" w:space="0"/>
              <w:left w:val="single" w:color="auto" w:sz="4" w:space="0"/>
              <w:bottom w:val="single" w:color="auto" w:sz="4" w:space="0"/>
              <w:right w:val="single" w:color="auto" w:sz="4" w:space="0"/>
            </w:tcBorders>
            <w:noWrap w:val="0"/>
            <w:vAlign w:val="center"/>
          </w:tcPr>
          <w:p w14:paraId="6D74298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邻苯二甲酸酯含量[邻苯二甲酸二丁酯</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DBP</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、邻苯二甲酸丁苄酯</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BBP</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和邻苯二甲酸二</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2-乙基</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已酯</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DEHP</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总量</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邻苯二甲酸二异壬酯</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DINP</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、邻苯二甲酸二异癸酯</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DIDP</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和邻苯二甲酸二正辛酯</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DNOP</w:t>
            </w:r>
            <w:r>
              <w:rPr>
                <w:rFonts w:hint="eastAsia" w:ascii="Times New Roman" w:hAnsi="Times New Roman" w:eastAsia="仿宋_GB2312" w:cs="仿宋_GB2312"/>
                <w:color w:val="000000"/>
                <w:sz w:val="28"/>
                <w:szCs w:val="28"/>
                <w:highlight w:val="none"/>
                <w:lang w:eastAsia="zh-CN"/>
              </w:rPr>
              <w:t>）</w:t>
            </w:r>
            <w:r>
              <w:rPr>
                <w:rFonts w:hint="eastAsia" w:ascii="Times New Roman" w:hAnsi="Times New Roman" w:eastAsia="仿宋_GB2312" w:cs="仿宋_GB2312"/>
                <w:color w:val="000000"/>
                <w:sz w:val="28"/>
                <w:szCs w:val="28"/>
                <w:highlight w:val="none"/>
              </w:rPr>
              <w:t>总量]</w:t>
            </w:r>
          </w:p>
        </w:tc>
        <w:tc>
          <w:tcPr>
            <w:tcW w:w="3344" w:type="dxa"/>
            <w:tcBorders>
              <w:top w:val="single" w:color="auto" w:sz="4" w:space="0"/>
              <w:left w:val="single" w:color="auto" w:sz="4" w:space="0"/>
              <w:bottom w:val="single" w:color="auto" w:sz="4" w:space="0"/>
              <w:right w:val="single" w:color="auto" w:sz="4" w:space="0"/>
            </w:tcBorders>
            <w:noWrap w:val="0"/>
            <w:vAlign w:val="center"/>
          </w:tcPr>
          <w:p w14:paraId="2936FF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GB 18585-2023</w:t>
            </w:r>
          </w:p>
        </w:tc>
      </w:tr>
      <w:tr w14:paraId="2869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0E0864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4</w:t>
            </w:r>
          </w:p>
        </w:tc>
        <w:tc>
          <w:tcPr>
            <w:tcW w:w="4869" w:type="dxa"/>
            <w:tcBorders>
              <w:top w:val="single" w:color="auto" w:sz="4" w:space="0"/>
              <w:left w:val="single" w:color="auto" w:sz="4" w:space="0"/>
              <w:bottom w:val="single" w:color="auto" w:sz="4" w:space="0"/>
              <w:right w:val="single" w:color="auto" w:sz="4" w:space="0"/>
            </w:tcBorders>
            <w:noWrap w:val="0"/>
            <w:vAlign w:val="center"/>
          </w:tcPr>
          <w:p w14:paraId="41D00D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甲醛释放量</w:t>
            </w:r>
          </w:p>
        </w:tc>
        <w:tc>
          <w:tcPr>
            <w:tcW w:w="3344" w:type="dxa"/>
            <w:tcBorders>
              <w:top w:val="single" w:color="auto" w:sz="4" w:space="0"/>
              <w:left w:val="single" w:color="auto" w:sz="4" w:space="0"/>
              <w:bottom w:val="single" w:color="auto" w:sz="4" w:space="0"/>
              <w:right w:val="single" w:color="auto" w:sz="4" w:space="0"/>
            </w:tcBorders>
            <w:noWrap w:val="0"/>
            <w:vAlign w:val="center"/>
          </w:tcPr>
          <w:p w14:paraId="4E81F6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GB 18585-2023</w:t>
            </w:r>
          </w:p>
        </w:tc>
      </w:tr>
      <w:tr w14:paraId="6FBE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496C79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5</w:t>
            </w:r>
          </w:p>
        </w:tc>
        <w:tc>
          <w:tcPr>
            <w:tcW w:w="4869" w:type="dxa"/>
            <w:tcBorders>
              <w:top w:val="single" w:color="auto" w:sz="4" w:space="0"/>
              <w:left w:val="single" w:color="auto" w:sz="4" w:space="0"/>
              <w:bottom w:val="single" w:color="auto" w:sz="4" w:space="0"/>
              <w:right w:val="single" w:color="auto" w:sz="4" w:space="0"/>
            </w:tcBorders>
            <w:noWrap w:val="0"/>
            <w:vAlign w:val="center"/>
          </w:tcPr>
          <w:p w14:paraId="1B2F9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短链氯化石蜡含量（C</w:t>
            </w:r>
            <w:r>
              <w:rPr>
                <w:rFonts w:hint="eastAsia" w:ascii="Times New Roman" w:hAnsi="Times New Roman" w:eastAsia="仿宋_GB2312" w:cs="仿宋_GB2312"/>
                <w:color w:val="000000"/>
                <w:sz w:val="28"/>
                <w:szCs w:val="28"/>
                <w:highlight w:val="none"/>
                <w:vertAlign w:val="subscript"/>
              </w:rPr>
              <w:t>10</w:t>
            </w:r>
            <w:r>
              <w:rPr>
                <w:rFonts w:hint="eastAsia" w:ascii="Times New Roman" w:hAnsi="Times New Roman" w:eastAsia="仿宋_GB2312" w:cs="仿宋_GB2312"/>
                <w:color w:val="000000"/>
                <w:sz w:val="28"/>
                <w:szCs w:val="28"/>
                <w:highlight w:val="none"/>
              </w:rPr>
              <w:t>-C</w:t>
            </w:r>
            <w:r>
              <w:rPr>
                <w:rFonts w:hint="eastAsia" w:ascii="Times New Roman" w:hAnsi="Times New Roman" w:eastAsia="仿宋_GB2312" w:cs="仿宋_GB2312"/>
                <w:color w:val="000000"/>
                <w:sz w:val="28"/>
                <w:szCs w:val="28"/>
                <w:highlight w:val="none"/>
                <w:vertAlign w:val="subscript"/>
              </w:rPr>
              <w:t>13</w:t>
            </w:r>
            <w:r>
              <w:rPr>
                <w:rFonts w:hint="eastAsia" w:ascii="Times New Roman" w:hAnsi="Times New Roman" w:eastAsia="仿宋_GB2312" w:cs="仿宋_GB2312"/>
                <w:color w:val="000000"/>
                <w:sz w:val="28"/>
                <w:szCs w:val="28"/>
                <w:highlight w:val="none"/>
              </w:rPr>
              <w:t>）</w:t>
            </w:r>
          </w:p>
        </w:tc>
        <w:tc>
          <w:tcPr>
            <w:tcW w:w="3344" w:type="dxa"/>
            <w:tcBorders>
              <w:top w:val="single" w:color="auto" w:sz="4" w:space="0"/>
              <w:left w:val="single" w:color="auto" w:sz="4" w:space="0"/>
              <w:bottom w:val="single" w:color="auto" w:sz="4" w:space="0"/>
              <w:right w:val="single" w:color="auto" w:sz="4" w:space="0"/>
            </w:tcBorders>
            <w:noWrap w:val="0"/>
            <w:vAlign w:val="center"/>
          </w:tcPr>
          <w:p w14:paraId="3C7360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GB 18585-2023</w:t>
            </w:r>
          </w:p>
        </w:tc>
      </w:tr>
      <w:tr w14:paraId="4F71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56285F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4869" w:type="dxa"/>
            <w:tcBorders>
              <w:top w:val="single" w:color="auto" w:sz="4" w:space="0"/>
              <w:left w:val="single" w:color="auto" w:sz="4" w:space="0"/>
              <w:bottom w:val="single" w:color="auto" w:sz="4" w:space="0"/>
              <w:right w:val="single" w:color="auto" w:sz="4" w:space="0"/>
            </w:tcBorders>
            <w:noWrap w:val="0"/>
            <w:vAlign w:val="center"/>
          </w:tcPr>
          <w:p w14:paraId="34C69A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sz w:val="28"/>
                <w:szCs w:val="28"/>
                <w:highlight w:val="none"/>
                <w:lang w:eastAsia="zh-CN"/>
              </w:rPr>
            </w:pPr>
            <w:r>
              <w:rPr>
                <w:rFonts w:hint="eastAsia" w:ascii="Times New Roman" w:hAnsi="Times New Roman" w:eastAsia="仿宋_GB2312" w:cs="仿宋_GB2312"/>
                <w:color w:val="000000"/>
                <w:sz w:val="28"/>
                <w:szCs w:val="28"/>
                <w:highlight w:val="none"/>
                <w:lang w:eastAsia="zh-CN"/>
              </w:rPr>
              <w:t>总挥发性有机化合物（</w:t>
            </w:r>
            <w:r>
              <w:rPr>
                <w:rFonts w:hint="eastAsia" w:ascii="Times New Roman" w:hAnsi="Times New Roman" w:eastAsia="仿宋_GB2312" w:cs="仿宋_GB2312"/>
                <w:color w:val="000000"/>
                <w:sz w:val="28"/>
                <w:szCs w:val="28"/>
                <w:highlight w:val="none"/>
                <w:lang w:val="en-US" w:eastAsia="zh-CN"/>
              </w:rPr>
              <w:t>TVOC</w:t>
            </w:r>
            <w:r>
              <w:rPr>
                <w:rFonts w:hint="eastAsia" w:ascii="Times New Roman" w:hAnsi="Times New Roman" w:eastAsia="仿宋_GB2312" w:cs="仿宋_GB2312"/>
                <w:color w:val="000000"/>
                <w:sz w:val="28"/>
                <w:szCs w:val="28"/>
                <w:highlight w:val="none"/>
                <w:lang w:eastAsia="zh-CN"/>
              </w:rPr>
              <w:t>）释放量</w:t>
            </w:r>
          </w:p>
        </w:tc>
        <w:tc>
          <w:tcPr>
            <w:tcW w:w="3344" w:type="dxa"/>
            <w:tcBorders>
              <w:top w:val="single" w:color="auto" w:sz="4" w:space="0"/>
              <w:left w:val="single" w:color="auto" w:sz="4" w:space="0"/>
              <w:bottom w:val="single" w:color="auto" w:sz="4" w:space="0"/>
              <w:right w:val="single" w:color="auto" w:sz="4" w:space="0"/>
            </w:tcBorders>
            <w:noWrap w:val="0"/>
            <w:vAlign w:val="center"/>
          </w:tcPr>
          <w:p w14:paraId="77EDBF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GB 18585-2023</w:t>
            </w:r>
          </w:p>
        </w:tc>
      </w:tr>
    </w:tbl>
    <w:p w14:paraId="2F3BA5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14:paraId="5791C8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14:paraId="7BD58C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rPr>
        <w:t xml:space="preserve">3 </w:t>
      </w:r>
      <w:r>
        <w:rPr>
          <w:rFonts w:ascii="Times New Roman" w:hAnsi="Times New Roman" w:eastAsia="黑体" w:cs="Times New Roman"/>
          <w:color w:val="000000"/>
          <w:sz w:val="32"/>
          <w:szCs w:val="32"/>
          <w:highlight w:val="none"/>
        </w:rPr>
        <w:t>判定规则</w:t>
      </w:r>
    </w:p>
    <w:p w14:paraId="4A9946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楷体_GB2312" w:cs="Times New Roman"/>
          <w:color w:val="000000"/>
          <w:sz w:val="32"/>
          <w:szCs w:val="32"/>
          <w:highlight w:val="none"/>
        </w:rPr>
      </w:pPr>
      <w:r>
        <w:rPr>
          <w:rFonts w:hint="eastAsia" w:ascii="Times New Roman" w:hAnsi="Times New Roman" w:eastAsia="楷体_GB2312" w:cs="Times New Roman"/>
          <w:color w:val="000000"/>
          <w:sz w:val="32"/>
          <w:szCs w:val="32"/>
          <w:highlight w:val="none"/>
        </w:rPr>
        <w:t>3.1</w:t>
      </w:r>
      <w:r>
        <w:rPr>
          <w:rFonts w:hint="eastAsia" w:ascii="Times New Roman" w:hAnsi="Times New Roman" w:eastAsia="楷体_GB2312" w:cs="Times New Roman"/>
          <w:color w:val="000000"/>
          <w:sz w:val="32"/>
          <w:szCs w:val="32"/>
          <w:highlight w:val="none"/>
          <w:lang w:val="en-US" w:eastAsia="zh-CN"/>
        </w:rPr>
        <w:t xml:space="preserve"> </w:t>
      </w:r>
      <w:r>
        <w:rPr>
          <w:rFonts w:ascii="Times New Roman" w:hAnsi="Times New Roman" w:eastAsia="楷体_GB2312" w:cs="Times New Roman"/>
          <w:color w:val="000000"/>
          <w:sz w:val="32"/>
          <w:szCs w:val="32"/>
          <w:highlight w:val="none"/>
        </w:rPr>
        <w:t>依据标准</w:t>
      </w:r>
    </w:p>
    <w:p w14:paraId="73235D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18585-2023《室内装饰装修材料 壁纸中有害物质限量》</w:t>
      </w:r>
    </w:p>
    <w:p w14:paraId="78C9480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现行有效的企业标准、团体标准、地方标准及产品明示质量要求</w:t>
      </w:r>
    </w:p>
    <w:p w14:paraId="1B17C6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楷体_GB2312" w:cs="Times New Roman"/>
          <w:color w:val="000000"/>
          <w:sz w:val="32"/>
          <w:szCs w:val="32"/>
          <w:highlight w:val="none"/>
        </w:rPr>
      </w:pPr>
      <w:r>
        <w:rPr>
          <w:rFonts w:hint="eastAsia" w:ascii="Times New Roman" w:hAnsi="Times New Roman" w:eastAsia="楷体_GB2312" w:cs="Times New Roman"/>
          <w:color w:val="000000"/>
          <w:sz w:val="32"/>
          <w:szCs w:val="32"/>
          <w:highlight w:val="none"/>
        </w:rPr>
        <w:t>3.2</w:t>
      </w:r>
      <w:r>
        <w:rPr>
          <w:rFonts w:hint="eastAsia" w:ascii="Times New Roman" w:hAnsi="Times New Roman" w:eastAsia="楷体_GB2312" w:cs="Times New Roman"/>
          <w:color w:val="000000"/>
          <w:sz w:val="32"/>
          <w:szCs w:val="32"/>
          <w:highlight w:val="none"/>
          <w:lang w:val="en-US" w:eastAsia="zh-CN"/>
        </w:rPr>
        <w:t xml:space="preserve"> </w:t>
      </w:r>
      <w:r>
        <w:rPr>
          <w:rFonts w:ascii="Times New Roman" w:hAnsi="Times New Roman" w:eastAsia="楷体_GB2312" w:cs="Times New Roman"/>
          <w:color w:val="000000"/>
          <w:sz w:val="32"/>
          <w:szCs w:val="32"/>
          <w:highlight w:val="none"/>
        </w:rPr>
        <w:t>判定原则</w:t>
      </w:r>
    </w:p>
    <w:p w14:paraId="04E15A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仿宋_GB2312"/>
          <w:color w:val="000000"/>
          <w:sz w:val="32"/>
          <w:szCs w:val="40"/>
          <w:highlight w:val="none"/>
        </w:rPr>
      </w:pPr>
      <w:r>
        <w:rPr>
          <w:rFonts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14:paraId="2C9404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仿宋_GB2312"/>
          <w:color w:val="000000"/>
          <w:sz w:val="32"/>
          <w:szCs w:val="40"/>
          <w:highlight w:val="none"/>
        </w:rPr>
      </w:pPr>
      <w:r>
        <w:rPr>
          <w:rFonts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14:paraId="74964E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仿宋_GB2312"/>
          <w:color w:val="000000"/>
          <w:sz w:val="32"/>
          <w:szCs w:val="40"/>
          <w:highlight w:val="none"/>
        </w:rPr>
      </w:pPr>
      <w:r>
        <w:rPr>
          <w:rFonts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14:paraId="4F585C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仿宋_GB2312"/>
          <w:color w:val="000000"/>
          <w:sz w:val="32"/>
          <w:szCs w:val="40"/>
          <w:highlight w:val="none"/>
        </w:rPr>
      </w:pPr>
      <w:r>
        <w:rPr>
          <w:rFonts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14:paraId="070767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仿宋_GB2312"/>
          <w:color w:val="000000"/>
          <w:sz w:val="32"/>
          <w:szCs w:val="40"/>
          <w:highlight w:val="none"/>
        </w:rPr>
      </w:pPr>
      <w:r>
        <w:rPr>
          <w:rFonts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14:paraId="0D9054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仿宋_GB2312"/>
          <w:color w:val="000000"/>
          <w:sz w:val="32"/>
          <w:szCs w:val="40"/>
          <w:highlight w:val="none"/>
        </w:rPr>
      </w:pPr>
      <w:r>
        <w:rPr>
          <w:rFonts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p w14:paraId="78B903B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rPr>
        <w:t>附件</w:t>
      </w:r>
      <w:r>
        <w:rPr>
          <w:rFonts w:hint="eastAsia" w:ascii="Times New Roman" w:hAnsi="Times New Roman" w:eastAsia="黑体" w:cs="黑体"/>
          <w:sz w:val="32"/>
          <w:szCs w:val="40"/>
          <w:lang w:val="en-US" w:eastAsia="zh-CN"/>
        </w:rPr>
        <w:t>5</w:t>
      </w:r>
    </w:p>
    <w:p w14:paraId="42D90B79">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仿宋_GB2312" w:cs="仿宋_GB2312"/>
          <w:sz w:val="32"/>
          <w:szCs w:val="40"/>
        </w:rPr>
      </w:pPr>
    </w:p>
    <w:p w14:paraId="5EDDD8D3">
      <w:pPr>
        <w:pStyle w:val="6"/>
        <w:widowControl/>
        <w:rPr>
          <w:rFonts w:hint="eastAsia" w:cs="方正小标宋简体"/>
        </w:rPr>
      </w:pPr>
      <w:r>
        <w:rPr>
          <w:rFonts w:hint="eastAsia" w:cs="方正小标宋简体"/>
        </w:rPr>
        <w:t>广东省电动自行车充电器产品质量</w:t>
      </w:r>
    </w:p>
    <w:p w14:paraId="0993BDB8">
      <w:pPr>
        <w:pStyle w:val="6"/>
        <w:widowControl/>
      </w:pPr>
      <w:r>
        <w:rPr>
          <w:rFonts w:hint="eastAsia" w:cs="方正小标宋简体"/>
        </w:rPr>
        <w:t>监督抽查实施细则</w:t>
      </w:r>
    </w:p>
    <w:p w14:paraId="06B54D9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（2025年版）</w:t>
      </w:r>
    </w:p>
    <w:p w14:paraId="33186F5A">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仿宋_GB2312" w:cs="仿宋_GB2312"/>
          <w:sz w:val="32"/>
          <w:szCs w:val="40"/>
        </w:rPr>
      </w:pPr>
    </w:p>
    <w:p w14:paraId="4250A6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黑体"/>
          <w:sz w:val="32"/>
          <w:szCs w:val="40"/>
          <w:lang w:val="en-US" w:eastAsia="zh-CN"/>
        </w:rPr>
      </w:pPr>
      <w:r>
        <w:rPr>
          <w:rFonts w:hint="default" w:ascii="Times New Roman" w:hAnsi="Times New Roman" w:eastAsia="黑体" w:cs="黑体"/>
          <w:sz w:val="32"/>
          <w:szCs w:val="40"/>
          <w:lang w:val="en-US" w:eastAsia="zh-CN"/>
        </w:rPr>
        <w:t xml:space="preserve">1 </w:t>
      </w:r>
      <w:r>
        <w:rPr>
          <w:rFonts w:hint="eastAsia" w:ascii="Times New Roman" w:hAnsi="Times New Roman" w:eastAsia="黑体" w:cs="黑体"/>
          <w:sz w:val="32"/>
          <w:szCs w:val="40"/>
          <w:lang w:val="en-US" w:eastAsia="zh-CN"/>
        </w:rPr>
        <w:t>抽样方法</w:t>
      </w:r>
    </w:p>
    <w:p w14:paraId="33F607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pacing w:val="-6"/>
          <w:sz w:val="32"/>
          <w:szCs w:val="40"/>
          <w:lang w:val="en-US" w:eastAsia="zh-CN"/>
        </w:rPr>
        <w:t>以随机抽样的方式在被抽样生产者、销售者的待销产品中抽</w:t>
      </w:r>
      <w:r>
        <w:rPr>
          <w:rFonts w:hint="eastAsia" w:ascii="Times New Roman" w:hAnsi="Times New Roman" w:eastAsia="仿宋_GB2312" w:cs="仿宋_GB2312"/>
          <w:sz w:val="32"/>
          <w:szCs w:val="40"/>
          <w:lang w:val="en-US" w:eastAsia="zh-CN"/>
        </w:rPr>
        <w:t>取。</w:t>
      </w:r>
    </w:p>
    <w:p w14:paraId="2E0C8E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随机数一般可使用随机数表等方法产生。</w:t>
      </w:r>
    </w:p>
    <w:p w14:paraId="38F1A5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每批次样品抽取4只，其中2只作为检验样品，2只作为备用样品。</w:t>
      </w:r>
    </w:p>
    <w:p w14:paraId="7BAA88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黑体"/>
          <w:sz w:val="32"/>
          <w:szCs w:val="40"/>
          <w:lang w:val="en-US" w:eastAsia="zh-CN"/>
        </w:rPr>
      </w:pPr>
      <w:r>
        <w:rPr>
          <w:rFonts w:hint="default" w:ascii="Times New Roman" w:hAnsi="Times New Roman" w:eastAsia="黑体" w:cs="黑体"/>
          <w:sz w:val="32"/>
          <w:szCs w:val="40"/>
          <w:lang w:val="en-US" w:eastAsia="zh-CN"/>
        </w:rPr>
        <w:t xml:space="preserve">2 </w:t>
      </w:r>
      <w:r>
        <w:rPr>
          <w:rFonts w:hint="eastAsia" w:ascii="Times New Roman" w:hAnsi="Times New Roman" w:eastAsia="黑体" w:cs="黑体"/>
          <w:sz w:val="32"/>
          <w:szCs w:val="40"/>
          <w:lang w:val="en-US" w:eastAsia="zh-CN"/>
        </w:rPr>
        <w:t>检验依据</w:t>
      </w:r>
    </w:p>
    <w:tbl>
      <w:tblPr>
        <w:tblStyle w:val="4"/>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717"/>
        <w:gridCol w:w="4496"/>
      </w:tblGrid>
      <w:tr w14:paraId="335B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61" w:type="dxa"/>
            <w:tcBorders>
              <w:top w:val="single" w:color="auto" w:sz="4" w:space="0"/>
              <w:left w:val="single" w:color="auto" w:sz="4" w:space="0"/>
              <w:bottom w:val="single" w:color="auto" w:sz="4" w:space="0"/>
              <w:right w:val="single" w:color="auto" w:sz="4" w:space="0"/>
            </w:tcBorders>
            <w:noWrap w:val="0"/>
            <w:vAlign w:val="center"/>
          </w:tcPr>
          <w:p w14:paraId="0E442E0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序号</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2405EC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检验项目</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0664253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检验方法</w:t>
            </w:r>
          </w:p>
        </w:tc>
      </w:tr>
      <w:tr w14:paraId="5109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116BEC5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5FE0BE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外壳冲击</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59AB7BF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 xml:space="preserve">GB 42296—2022 </w:t>
            </w:r>
          </w:p>
        </w:tc>
      </w:tr>
      <w:tr w14:paraId="3B8E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3215E64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5AE994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跌落</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4CDFE27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 xml:space="preserve">GB 42296—2022 </w:t>
            </w:r>
          </w:p>
        </w:tc>
      </w:tr>
      <w:tr w14:paraId="50F0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7ED6585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10F558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工作温度下的泄漏电流</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06A5D7F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 xml:space="preserve">GB 42296—2022 </w:t>
            </w:r>
          </w:p>
        </w:tc>
      </w:tr>
      <w:tr w14:paraId="11B4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38DA060C">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2F8FEC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电气强度</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7A8DF56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 xml:space="preserve">GB 42296—2022 </w:t>
            </w:r>
          </w:p>
        </w:tc>
      </w:tr>
      <w:tr w14:paraId="29DF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4522D48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5D96457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防触电保护</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50D0456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 xml:space="preserve">GB 42296—2022 </w:t>
            </w:r>
          </w:p>
        </w:tc>
      </w:tr>
      <w:tr w14:paraId="4F60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0C2AD26E">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6</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4908CB7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非正常工作</w:t>
            </w:r>
          </w:p>
          <w:p w14:paraId="797A7AC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（仅测5.2.5.1、5.2.5.2）</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24AE7D1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 xml:space="preserve">GB 42296—2022 </w:t>
            </w:r>
          </w:p>
        </w:tc>
      </w:tr>
      <w:tr w14:paraId="27D4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4F3DEC4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7</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4E6D1A40">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超温保护</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294CF96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 xml:space="preserve">GB 42296—2022 </w:t>
            </w:r>
          </w:p>
        </w:tc>
      </w:tr>
      <w:tr w14:paraId="1515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5BC8D96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8</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F96737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过充切断</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6C09B03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 xml:space="preserve">GB 42296—2022 </w:t>
            </w:r>
          </w:p>
        </w:tc>
      </w:tr>
      <w:tr w14:paraId="402D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3FCD874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9</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151C58C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延时切断</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2573E33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 xml:space="preserve">GB 42296—2022 </w:t>
            </w:r>
          </w:p>
        </w:tc>
      </w:tr>
      <w:tr w14:paraId="4FE0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22D1582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10</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6332793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耐热</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1ACEB8F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 xml:space="preserve">GB 42296—2022 </w:t>
            </w:r>
          </w:p>
        </w:tc>
      </w:tr>
      <w:tr w14:paraId="44AA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5C1084B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11</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38C35EB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灼热丝</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44A2DDE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 xml:space="preserve">GB 42296—2022 </w:t>
            </w:r>
          </w:p>
        </w:tc>
      </w:tr>
      <w:tr w14:paraId="0D51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7DB45CF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12</w:t>
            </w:r>
          </w:p>
        </w:tc>
        <w:tc>
          <w:tcPr>
            <w:tcW w:w="3717" w:type="dxa"/>
            <w:tcBorders>
              <w:top w:val="single" w:color="auto" w:sz="4" w:space="0"/>
              <w:left w:val="single" w:color="auto" w:sz="4" w:space="0"/>
              <w:bottom w:val="single" w:color="auto" w:sz="4" w:space="0"/>
              <w:right w:val="single" w:color="auto" w:sz="4" w:space="0"/>
            </w:tcBorders>
            <w:noWrap w:val="0"/>
            <w:vAlign w:val="center"/>
          </w:tcPr>
          <w:p w14:paraId="24059E3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编码</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192CB59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 42296—2022及第 1 号修改单</w:t>
            </w:r>
          </w:p>
        </w:tc>
      </w:tr>
    </w:tbl>
    <w:p w14:paraId="4DC796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执行企业标准、团体标准、地方标准的产品，检验项目参照上述内容执行。</w:t>
      </w:r>
    </w:p>
    <w:p w14:paraId="2CF016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凡是注日期的文件，其随后所有的修改单（不包括勘误的内容）或修订版不适用于本细则。凡是不注日期的文件，其最新版本适用于本细则。</w:t>
      </w:r>
    </w:p>
    <w:p w14:paraId="0904CD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黑体"/>
          <w:sz w:val="32"/>
          <w:szCs w:val="40"/>
          <w:lang w:val="en-US" w:eastAsia="zh-CN"/>
        </w:rPr>
      </w:pPr>
      <w:r>
        <w:rPr>
          <w:rFonts w:hint="default" w:ascii="Times New Roman" w:hAnsi="Times New Roman" w:eastAsia="黑体" w:cs="黑体"/>
          <w:sz w:val="32"/>
          <w:szCs w:val="40"/>
          <w:lang w:val="en-US" w:eastAsia="zh-CN"/>
        </w:rPr>
        <w:t xml:space="preserve">3 </w:t>
      </w:r>
      <w:r>
        <w:rPr>
          <w:rFonts w:hint="eastAsia" w:ascii="Times New Roman" w:hAnsi="Times New Roman" w:eastAsia="黑体" w:cs="黑体"/>
          <w:sz w:val="32"/>
          <w:szCs w:val="40"/>
          <w:lang w:val="en-US" w:eastAsia="zh-CN"/>
        </w:rPr>
        <w:t>判定规则</w:t>
      </w:r>
    </w:p>
    <w:p w14:paraId="4BA67A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3.1</w:t>
      </w:r>
      <w:r>
        <w:rPr>
          <w:rFonts w:hint="eastAsia" w:ascii="Times New Roman" w:hAnsi="Times New Roman" w:eastAsia="楷体_GB2312" w:cs="楷体_GB2312"/>
          <w:sz w:val="32"/>
          <w:szCs w:val="40"/>
          <w:lang w:val="en-US" w:eastAsia="zh-CN"/>
        </w:rPr>
        <w:t xml:space="preserve"> </w:t>
      </w:r>
      <w:r>
        <w:rPr>
          <w:rFonts w:hint="eastAsia" w:ascii="Times New Roman" w:hAnsi="Times New Roman" w:eastAsia="楷体_GB2312" w:cs="楷体_GB2312"/>
          <w:sz w:val="32"/>
          <w:szCs w:val="40"/>
        </w:rPr>
        <w:t>依据标准</w:t>
      </w:r>
    </w:p>
    <w:p w14:paraId="3796EC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GB 42296—2022 《电动自行车用充电器安全技术要求》及第1号修改单</w:t>
      </w:r>
    </w:p>
    <w:p w14:paraId="624E9E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现行有效的企业标准、团体标准、地方标准及产品明示质量要求</w:t>
      </w:r>
    </w:p>
    <w:p w14:paraId="20AC6E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3.2</w:t>
      </w:r>
      <w:r>
        <w:rPr>
          <w:rFonts w:hint="eastAsia" w:ascii="Times New Roman" w:hAnsi="Times New Roman" w:eastAsia="楷体_GB2312" w:cs="楷体_GB2312"/>
          <w:sz w:val="32"/>
          <w:szCs w:val="40"/>
          <w:lang w:val="en-US" w:eastAsia="zh-CN"/>
        </w:rPr>
        <w:t xml:space="preserve"> </w:t>
      </w:r>
      <w:r>
        <w:rPr>
          <w:rFonts w:hint="eastAsia" w:ascii="Times New Roman" w:hAnsi="Times New Roman" w:eastAsia="楷体_GB2312" w:cs="楷体_GB2312"/>
          <w:sz w:val="32"/>
          <w:szCs w:val="40"/>
        </w:rPr>
        <w:t>判定原则</w:t>
      </w:r>
    </w:p>
    <w:p w14:paraId="7B1DC4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经检验，检验项目全部合格，判定为被抽查产品所检项目未发现不合格；检验项目中任一项或一项以上不合格，判定为被抽查产品不合格。</w:t>
      </w:r>
    </w:p>
    <w:p w14:paraId="21737C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若被检产品明示的质量要求高于本细则中检验项目依据的标准要求时，应按被检产品明示的质量要求判定。</w:t>
      </w:r>
    </w:p>
    <w:p w14:paraId="75B3FC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若被检产品明示的质量要求低于本细则中检验项目依据的强制性标准要求时，应按照强制性标准要求判定。</w:t>
      </w:r>
    </w:p>
    <w:p w14:paraId="2DB9AB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若被检产品明示的质量要求低于或包含本细则中检验项目依据的推荐性标准要求时，应以被检产品明示的质量要求判定。</w:t>
      </w:r>
    </w:p>
    <w:p w14:paraId="30DDD4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若被检产品明示的质量要求缺少本细则中检验项目依据的强制性标准要求时，应按照强制性标准要求判定。</w:t>
      </w:r>
    </w:p>
    <w:p w14:paraId="26CD55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若被检产品明示的质量要求缺少本细则中检验项目依据的推荐性标准要求时，该项目不参与判定。</w:t>
      </w:r>
    </w:p>
    <w:p w14:paraId="7F63864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rPr>
        <w:t>附件</w:t>
      </w:r>
      <w:r>
        <w:rPr>
          <w:rFonts w:hint="eastAsia" w:ascii="Times New Roman" w:hAnsi="Times New Roman" w:eastAsia="黑体" w:cs="黑体"/>
          <w:sz w:val="32"/>
          <w:szCs w:val="40"/>
          <w:lang w:val="en-US" w:eastAsia="zh-CN"/>
        </w:rPr>
        <w:t>6</w:t>
      </w:r>
    </w:p>
    <w:p w14:paraId="3647A14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1952F6D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lang w:val="en-US"/>
        </w:rPr>
      </w:pPr>
      <w:r>
        <w:rPr>
          <w:rFonts w:hint="eastAsia" w:ascii="Times New Roman" w:hAnsi="Times New Roman" w:eastAsia="方正小标宋简体" w:cs="方正小标宋简体"/>
          <w:sz w:val="44"/>
          <w:szCs w:val="44"/>
          <w:lang w:val="en-US" w:eastAsia="zh-CN"/>
        </w:rPr>
        <w:t>广东省电动平衡车产品质量监督抽查实施细则</w:t>
      </w:r>
    </w:p>
    <w:p w14:paraId="7287A46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（2025年版）</w:t>
      </w:r>
    </w:p>
    <w:p w14:paraId="7B6AD44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2B570E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lang w:val="en-US"/>
        </w:rPr>
      </w:pPr>
      <w:r>
        <w:rPr>
          <w:rFonts w:hint="default" w:ascii="Times New Roman" w:hAnsi="Times New Roman" w:eastAsia="黑体" w:cs="黑体"/>
          <w:sz w:val="32"/>
          <w:szCs w:val="40"/>
          <w:lang w:val="en-US" w:eastAsia="zh-CN"/>
        </w:rPr>
        <w:t xml:space="preserve">1 </w:t>
      </w:r>
      <w:r>
        <w:rPr>
          <w:rFonts w:hint="eastAsia" w:ascii="Times New Roman" w:hAnsi="Times New Roman" w:eastAsia="黑体" w:cs="黑体"/>
          <w:sz w:val="32"/>
          <w:szCs w:val="40"/>
          <w:lang w:val="en-US" w:eastAsia="zh-CN"/>
        </w:rPr>
        <w:t>抽样方法</w:t>
      </w:r>
    </w:p>
    <w:p w14:paraId="55BAFD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Times New Roman" w:hAnsi="Times New Roman" w:eastAsia="仿宋_GB2312" w:cs="仿宋_GB2312"/>
          <w:sz w:val="32"/>
          <w:szCs w:val="40"/>
          <w:lang w:val="en-US"/>
        </w:rPr>
      </w:pPr>
      <w:r>
        <w:rPr>
          <w:rFonts w:hint="eastAsia" w:ascii="Times New Roman" w:hAnsi="Times New Roman" w:eastAsia="仿宋_GB2312" w:cs="仿宋_GB2312"/>
          <w:spacing w:val="-6"/>
          <w:sz w:val="32"/>
          <w:szCs w:val="40"/>
          <w:lang w:val="en-US" w:eastAsia="zh-CN"/>
        </w:rPr>
        <w:t>以随机抽样的方式在被抽样生产者、销售者的待销产品中抽</w:t>
      </w:r>
      <w:r>
        <w:rPr>
          <w:rFonts w:hint="eastAsia" w:ascii="Times New Roman" w:hAnsi="Times New Roman" w:eastAsia="仿宋_GB2312" w:cs="仿宋_GB2312"/>
          <w:sz w:val="32"/>
          <w:szCs w:val="40"/>
          <w:lang w:val="en-US" w:eastAsia="zh-CN"/>
        </w:rPr>
        <w:t>取。</w:t>
      </w:r>
    </w:p>
    <w:p w14:paraId="089942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rPr>
      </w:pPr>
      <w:r>
        <w:rPr>
          <w:rFonts w:hint="eastAsia" w:ascii="Times New Roman" w:hAnsi="Times New Roman" w:eastAsia="仿宋_GB2312" w:cs="仿宋_GB2312"/>
          <w:sz w:val="32"/>
          <w:szCs w:val="40"/>
          <w:lang w:val="en-US" w:eastAsia="zh-CN"/>
        </w:rPr>
        <w:t>随机数一般可使用随机数表等方法产生。</w:t>
      </w:r>
    </w:p>
    <w:p w14:paraId="4DAE29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rPr>
      </w:pPr>
      <w:r>
        <w:rPr>
          <w:rFonts w:hint="eastAsia" w:ascii="Times New Roman" w:hAnsi="Times New Roman" w:eastAsia="仿宋_GB2312" w:cs="仿宋_GB2312"/>
          <w:sz w:val="32"/>
          <w:szCs w:val="40"/>
          <w:lang w:val="en-US" w:eastAsia="zh-CN"/>
        </w:rPr>
        <w:t>每批次产品抽取样品</w:t>
      </w:r>
      <w:r>
        <w:rPr>
          <w:rFonts w:hint="default"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lang w:val="en-US" w:eastAsia="zh-CN"/>
        </w:rPr>
        <w:t>台，其中</w:t>
      </w:r>
      <w:r>
        <w:rPr>
          <w:rFonts w:hint="default" w:ascii="Times New Roman" w:hAnsi="Times New Roman" w:eastAsia="仿宋_GB2312" w:cs="仿宋_GB2312"/>
          <w:sz w:val="32"/>
          <w:szCs w:val="40"/>
          <w:lang w:val="en-US" w:eastAsia="zh-CN"/>
        </w:rPr>
        <w:t>1</w:t>
      </w:r>
      <w:r>
        <w:rPr>
          <w:rFonts w:hint="eastAsia" w:ascii="Times New Roman" w:hAnsi="Times New Roman" w:eastAsia="仿宋_GB2312" w:cs="仿宋_GB2312"/>
          <w:sz w:val="32"/>
          <w:szCs w:val="40"/>
          <w:lang w:val="en-US" w:eastAsia="zh-CN"/>
        </w:rPr>
        <w:t>台作为检验样品，</w:t>
      </w:r>
      <w:r>
        <w:rPr>
          <w:rFonts w:hint="default" w:ascii="Times New Roman" w:hAnsi="Times New Roman" w:eastAsia="仿宋_GB2312" w:cs="仿宋_GB2312"/>
          <w:sz w:val="32"/>
          <w:szCs w:val="40"/>
          <w:lang w:val="en-US" w:eastAsia="zh-CN"/>
        </w:rPr>
        <w:t>1</w:t>
      </w:r>
      <w:r>
        <w:rPr>
          <w:rFonts w:hint="eastAsia" w:ascii="Times New Roman" w:hAnsi="Times New Roman" w:eastAsia="仿宋_GB2312" w:cs="仿宋_GB2312"/>
          <w:sz w:val="32"/>
          <w:szCs w:val="40"/>
          <w:lang w:val="en-US" w:eastAsia="zh-CN"/>
        </w:rPr>
        <w:t>台作为备用样品。</w:t>
      </w:r>
    </w:p>
    <w:p w14:paraId="597E25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lang w:val="en-US" w:eastAsia="zh-CN"/>
        </w:rPr>
      </w:pPr>
      <w:r>
        <w:rPr>
          <w:rFonts w:hint="default" w:ascii="Times New Roman" w:hAnsi="Times New Roman" w:eastAsia="黑体" w:cs="黑体"/>
          <w:sz w:val="32"/>
          <w:szCs w:val="40"/>
          <w:lang w:val="en-US" w:eastAsia="zh-CN"/>
        </w:rPr>
        <w:t xml:space="preserve">2 </w:t>
      </w:r>
      <w:r>
        <w:rPr>
          <w:rFonts w:hint="eastAsia" w:ascii="Times New Roman" w:hAnsi="Times New Roman" w:eastAsia="黑体" w:cs="黑体"/>
          <w:sz w:val="32"/>
          <w:szCs w:val="40"/>
          <w:lang w:val="en-US" w:eastAsia="zh-CN"/>
        </w:rPr>
        <w:t>检验依据</w:t>
      </w:r>
    </w:p>
    <w:tbl>
      <w:tblPr>
        <w:tblStyle w:val="4"/>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591"/>
        <w:gridCol w:w="4684"/>
      </w:tblGrid>
      <w:tr w14:paraId="7058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3C77FCD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28"/>
                <w:szCs w:val="28"/>
                <w:lang w:val="en-US" w:eastAsia="zh-CN" w:bidi="ar"/>
              </w:rPr>
            </w:pPr>
            <w:r>
              <w:rPr>
                <w:rFonts w:hint="eastAsia" w:ascii="黑体" w:hAnsi="黑体" w:eastAsia="黑体" w:cs="黑体"/>
                <w:b w:val="0"/>
                <w:bCs w:val="0"/>
                <w:sz w:val="28"/>
                <w:szCs w:val="28"/>
                <w:lang w:val="en-US" w:eastAsia="zh-CN" w:bidi="ar"/>
              </w:rPr>
              <w:t>序号</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3D1E9A7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28"/>
                <w:szCs w:val="28"/>
                <w:lang w:val="en-US" w:eastAsia="zh-CN" w:bidi="ar"/>
              </w:rPr>
            </w:pPr>
            <w:r>
              <w:rPr>
                <w:rFonts w:hint="eastAsia" w:ascii="黑体" w:hAnsi="黑体" w:eastAsia="黑体" w:cs="黑体"/>
                <w:b w:val="0"/>
                <w:bCs w:val="0"/>
                <w:sz w:val="28"/>
                <w:szCs w:val="28"/>
                <w:lang w:val="en-US" w:eastAsia="zh-CN" w:bidi="ar"/>
              </w:rPr>
              <w:t>检验项目</w:t>
            </w:r>
          </w:p>
        </w:tc>
        <w:tc>
          <w:tcPr>
            <w:tcW w:w="4684" w:type="dxa"/>
            <w:tcBorders>
              <w:top w:val="single" w:color="auto" w:sz="4" w:space="0"/>
              <w:left w:val="single" w:color="auto" w:sz="4" w:space="0"/>
              <w:bottom w:val="single" w:color="auto" w:sz="4" w:space="0"/>
              <w:right w:val="single" w:color="auto" w:sz="4" w:space="0"/>
            </w:tcBorders>
            <w:noWrap w:val="0"/>
            <w:vAlign w:val="center"/>
          </w:tcPr>
          <w:p w14:paraId="35FDCC5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28"/>
                <w:szCs w:val="28"/>
                <w:lang w:val="en-US" w:eastAsia="zh-CN" w:bidi="ar"/>
              </w:rPr>
            </w:pPr>
            <w:r>
              <w:rPr>
                <w:rFonts w:hint="eastAsia" w:ascii="黑体" w:hAnsi="黑体" w:eastAsia="黑体" w:cs="黑体"/>
                <w:b w:val="0"/>
                <w:bCs w:val="0"/>
                <w:sz w:val="28"/>
                <w:szCs w:val="28"/>
                <w:lang w:val="en-US" w:eastAsia="zh-CN" w:bidi="ar"/>
              </w:rPr>
              <w:t>检验方法</w:t>
            </w:r>
          </w:p>
        </w:tc>
      </w:tr>
      <w:tr w14:paraId="2393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07B5E98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2401043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最高车速</w:t>
            </w:r>
          </w:p>
        </w:tc>
        <w:tc>
          <w:tcPr>
            <w:tcW w:w="4684" w:type="dxa"/>
            <w:tcBorders>
              <w:top w:val="single" w:color="auto" w:sz="4" w:space="0"/>
              <w:left w:val="single" w:color="auto" w:sz="4" w:space="0"/>
              <w:bottom w:val="single" w:color="auto" w:sz="4" w:space="0"/>
              <w:right w:val="single" w:color="auto" w:sz="4" w:space="0"/>
            </w:tcBorders>
            <w:noWrap w:val="0"/>
            <w:vAlign w:val="center"/>
          </w:tcPr>
          <w:p w14:paraId="3B232C0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GB/T 34667—2023</w:t>
            </w:r>
          </w:p>
        </w:tc>
      </w:tr>
      <w:tr w14:paraId="5E6B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36BACB9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6E8582E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超速保护</w:t>
            </w:r>
          </w:p>
        </w:tc>
        <w:tc>
          <w:tcPr>
            <w:tcW w:w="4684" w:type="dxa"/>
            <w:tcBorders>
              <w:top w:val="single" w:color="auto" w:sz="4" w:space="0"/>
              <w:left w:val="single" w:color="auto" w:sz="4" w:space="0"/>
              <w:bottom w:val="single" w:color="auto" w:sz="4" w:space="0"/>
              <w:right w:val="single" w:color="auto" w:sz="4" w:space="0"/>
            </w:tcBorders>
            <w:noWrap w:val="0"/>
            <w:vAlign w:val="center"/>
          </w:tcPr>
          <w:p w14:paraId="61B624D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GB 34668—2024</w:t>
            </w:r>
          </w:p>
        </w:tc>
      </w:tr>
      <w:tr w14:paraId="6B47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1948ABB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3739001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低电量保护</w:t>
            </w:r>
          </w:p>
        </w:tc>
        <w:tc>
          <w:tcPr>
            <w:tcW w:w="4684" w:type="dxa"/>
            <w:tcBorders>
              <w:top w:val="single" w:color="auto" w:sz="4" w:space="0"/>
              <w:left w:val="single" w:color="auto" w:sz="4" w:space="0"/>
              <w:bottom w:val="single" w:color="auto" w:sz="4" w:space="0"/>
              <w:right w:val="single" w:color="auto" w:sz="4" w:space="0"/>
            </w:tcBorders>
            <w:noWrap w:val="0"/>
            <w:vAlign w:val="center"/>
          </w:tcPr>
          <w:p w14:paraId="0FE0622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GB 34668—2024</w:t>
            </w:r>
          </w:p>
        </w:tc>
      </w:tr>
      <w:tr w14:paraId="63EE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20E26AF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1539EC2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驻坡能力及保护</w:t>
            </w:r>
          </w:p>
        </w:tc>
        <w:tc>
          <w:tcPr>
            <w:tcW w:w="4684" w:type="dxa"/>
            <w:tcBorders>
              <w:top w:val="single" w:color="auto" w:sz="4" w:space="0"/>
              <w:left w:val="single" w:color="auto" w:sz="4" w:space="0"/>
              <w:bottom w:val="single" w:color="auto" w:sz="4" w:space="0"/>
              <w:right w:val="single" w:color="auto" w:sz="4" w:space="0"/>
            </w:tcBorders>
            <w:noWrap w:val="0"/>
            <w:vAlign w:val="center"/>
          </w:tcPr>
          <w:p w14:paraId="3559ED8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GB 34668—2024</w:t>
            </w:r>
          </w:p>
        </w:tc>
      </w:tr>
      <w:tr w14:paraId="10F3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079A7B8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543160F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充电锁止</w:t>
            </w:r>
          </w:p>
        </w:tc>
        <w:tc>
          <w:tcPr>
            <w:tcW w:w="4684" w:type="dxa"/>
            <w:tcBorders>
              <w:top w:val="single" w:color="auto" w:sz="4" w:space="0"/>
              <w:left w:val="single" w:color="auto" w:sz="4" w:space="0"/>
              <w:bottom w:val="single" w:color="auto" w:sz="4" w:space="0"/>
              <w:right w:val="single" w:color="auto" w:sz="4" w:space="0"/>
            </w:tcBorders>
            <w:noWrap w:val="0"/>
            <w:vAlign w:val="center"/>
          </w:tcPr>
          <w:p w14:paraId="5194AAF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GB 34668—2024</w:t>
            </w:r>
          </w:p>
        </w:tc>
      </w:tr>
      <w:tr w14:paraId="352A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2A90AA8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6</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7457C17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防飞转保护</w:t>
            </w:r>
          </w:p>
        </w:tc>
        <w:tc>
          <w:tcPr>
            <w:tcW w:w="4684" w:type="dxa"/>
            <w:tcBorders>
              <w:top w:val="single" w:color="auto" w:sz="4" w:space="0"/>
              <w:left w:val="single" w:color="auto" w:sz="4" w:space="0"/>
              <w:bottom w:val="single" w:color="auto" w:sz="4" w:space="0"/>
              <w:right w:val="single" w:color="auto" w:sz="4" w:space="0"/>
            </w:tcBorders>
            <w:noWrap w:val="0"/>
            <w:vAlign w:val="center"/>
          </w:tcPr>
          <w:p w14:paraId="52DC20A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GB 34668—2024</w:t>
            </w:r>
          </w:p>
        </w:tc>
      </w:tr>
      <w:tr w14:paraId="0D80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022C4AF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7</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2CCA584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断路保护装置</w:t>
            </w:r>
          </w:p>
        </w:tc>
        <w:tc>
          <w:tcPr>
            <w:tcW w:w="4684" w:type="dxa"/>
            <w:tcBorders>
              <w:top w:val="single" w:color="auto" w:sz="4" w:space="0"/>
              <w:left w:val="single" w:color="auto" w:sz="4" w:space="0"/>
              <w:bottom w:val="single" w:color="auto" w:sz="4" w:space="0"/>
              <w:right w:val="single" w:color="auto" w:sz="4" w:space="0"/>
            </w:tcBorders>
            <w:noWrap w:val="0"/>
            <w:vAlign w:val="center"/>
          </w:tcPr>
          <w:p w14:paraId="48F7275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GB 34668—2024</w:t>
            </w:r>
          </w:p>
        </w:tc>
      </w:tr>
      <w:tr w14:paraId="4EC3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524ADB4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8</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01B4E5D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布线</w:t>
            </w:r>
          </w:p>
        </w:tc>
        <w:tc>
          <w:tcPr>
            <w:tcW w:w="4684" w:type="dxa"/>
            <w:tcBorders>
              <w:top w:val="single" w:color="auto" w:sz="4" w:space="0"/>
              <w:left w:val="single" w:color="auto" w:sz="4" w:space="0"/>
              <w:bottom w:val="single" w:color="auto" w:sz="4" w:space="0"/>
              <w:right w:val="single" w:color="auto" w:sz="4" w:space="0"/>
            </w:tcBorders>
            <w:noWrap w:val="0"/>
            <w:vAlign w:val="center"/>
          </w:tcPr>
          <w:p w14:paraId="63CC784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GB 34668—2024</w:t>
            </w:r>
          </w:p>
        </w:tc>
      </w:tr>
      <w:tr w14:paraId="0B7D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381DFEB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9</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3D50555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充电接口保护</w:t>
            </w:r>
          </w:p>
        </w:tc>
        <w:tc>
          <w:tcPr>
            <w:tcW w:w="4684" w:type="dxa"/>
            <w:tcBorders>
              <w:top w:val="single" w:color="auto" w:sz="4" w:space="0"/>
              <w:left w:val="single" w:color="auto" w:sz="4" w:space="0"/>
              <w:bottom w:val="single" w:color="auto" w:sz="4" w:space="0"/>
              <w:right w:val="single" w:color="auto" w:sz="4" w:space="0"/>
            </w:tcBorders>
            <w:noWrap w:val="0"/>
            <w:vAlign w:val="center"/>
          </w:tcPr>
          <w:p w14:paraId="4931E38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GB 34668—2024</w:t>
            </w:r>
          </w:p>
        </w:tc>
      </w:tr>
      <w:tr w14:paraId="7FD9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51F04B8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10</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037A7A6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绝缘电阻</w:t>
            </w:r>
          </w:p>
        </w:tc>
        <w:tc>
          <w:tcPr>
            <w:tcW w:w="4684" w:type="dxa"/>
            <w:tcBorders>
              <w:top w:val="single" w:color="auto" w:sz="4" w:space="0"/>
              <w:left w:val="single" w:color="auto" w:sz="4" w:space="0"/>
              <w:bottom w:val="single" w:color="auto" w:sz="4" w:space="0"/>
              <w:right w:val="single" w:color="auto" w:sz="4" w:space="0"/>
            </w:tcBorders>
            <w:noWrap w:val="0"/>
            <w:vAlign w:val="center"/>
          </w:tcPr>
          <w:p w14:paraId="19F53A7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GB 34668—2024</w:t>
            </w:r>
          </w:p>
        </w:tc>
      </w:tr>
      <w:tr w14:paraId="58E6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1C840B2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11</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39B056C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静态强度</w:t>
            </w:r>
          </w:p>
        </w:tc>
        <w:tc>
          <w:tcPr>
            <w:tcW w:w="4684" w:type="dxa"/>
            <w:tcBorders>
              <w:top w:val="single" w:color="auto" w:sz="4" w:space="0"/>
              <w:left w:val="single" w:color="auto" w:sz="4" w:space="0"/>
              <w:bottom w:val="single" w:color="auto" w:sz="4" w:space="0"/>
              <w:right w:val="single" w:color="auto" w:sz="4" w:space="0"/>
            </w:tcBorders>
            <w:noWrap w:val="0"/>
            <w:vAlign w:val="center"/>
          </w:tcPr>
          <w:p w14:paraId="53D28B5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rPr>
              <w:t>GB 34668—2024</w:t>
            </w:r>
          </w:p>
        </w:tc>
      </w:tr>
    </w:tbl>
    <w:p w14:paraId="64F589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rPr>
      </w:pPr>
      <w:r>
        <w:rPr>
          <w:rFonts w:hint="eastAsia" w:ascii="Times New Roman" w:hAnsi="Times New Roman" w:eastAsia="仿宋_GB2312" w:cs="仿宋_GB2312"/>
          <w:sz w:val="32"/>
          <w:szCs w:val="40"/>
          <w:lang w:val="en-US" w:eastAsia="zh-CN"/>
        </w:rPr>
        <w:t>执行企业标准、团体标准、地方标准的产品，检验项目参照上述内容执行。</w:t>
      </w:r>
    </w:p>
    <w:p w14:paraId="41727D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rPr>
      </w:pPr>
      <w:r>
        <w:rPr>
          <w:rFonts w:hint="eastAsia" w:ascii="Times New Roman" w:hAnsi="Times New Roman" w:eastAsia="仿宋_GB2312" w:cs="仿宋_GB2312"/>
          <w:sz w:val="32"/>
          <w:szCs w:val="40"/>
          <w:lang w:val="en-US" w:eastAsia="zh-CN"/>
        </w:rPr>
        <w:t>凡是注日期的文件，其随后所有的修改单（不包括勘误的内容）或修订版不适用于本细则。凡是不注日期的文件，其最新版本适用于本细则。</w:t>
      </w:r>
    </w:p>
    <w:p w14:paraId="1F1C83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lang w:val="en-US"/>
        </w:rPr>
      </w:pPr>
      <w:r>
        <w:rPr>
          <w:rFonts w:hint="default" w:ascii="Times New Roman" w:hAnsi="Times New Roman" w:eastAsia="黑体" w:cs="黑体"/>
          <w:sz w:val="32"/>
          <w:szCs w:val="40"/>
          <w:lang w:val="en-US" w:eastAsia="zh-CN"/>
        </w:rPr>
        <w:t xml:space="preserve">3 </w:t>
      </w:r>
      <w:r>
        <w:rPr>
          <w:rFonts w:hint="eastAsia" w:ascii="Times New Roman" w:hAnsi="Times New Roman" w:eastAsia="黑体" w:cs="黑体"/>
          <w:sz w:val="32"/>
          <w:szCs w:val="40"/>
          <w:lang w:val="en-US" w:eastAsia="zh-CN"/>
        </w:rPr>
        <w:t>判定规则</w:t>
      </w:r>
    </w:p>
    <w:p w14:paraId="3C8215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lang w:val="en-US"/>
        </w:rPr>
      </w:pPr>
      <w:r>
        <w:rPr>
          <w:rFonts w:hint="default" w:ascii="Times New Roman" w:hAnsi="Times New Roman" w:eastAsia="楷体_GB2312" w:cs="楷体_GB2312"/>
          <w:sz w:val="32"/>
          <w:szCs w:val="40"/>
          <w:lang w:val="en-US" w:eastAsia="zh-CN"/>
        </w:rPr>
        <w:t>3.1</w:t>
      </w:r>
      <w:r>
        <w:rPr>
          <w:rFonts w:hint="eastAsia" w:ascii="Times New Roman" w:hAnsi="Times New Roman" w:eastAsia="楷体_GB2312" w:cs="楷体_GB2312"/>
          <w:sz w:val="32"/>
          <w:szCs w:val="40"/>
          <w:lang w:val="en-US" w:eastAsia="zh-CN"/>
        </w:rPr>
        <w:t xml:space="preserve"> 依据标准</w:t>
      </w:r>
    </w:p>
    <w:p w14:paraId="091EF9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GB 34668—2024 电动平衡车安全技术规范</w:t>
      </w:r>
    </w:p>
    <w:p w14:paraId="1966A8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GB/T 34667—2023 电动平衡车通用技术条件</w:t>
      </w:r>
    </w:p>
    <w:p w14:paraId="7909B1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rPr>
      </w:pPr>
      <w:r>
        <w:rPr>
          <w:rFonts w:hint="eastAsia" w:ascii="Times New Roman" w:hAnsi="Times New Roman" w:eastAsia="仿宋_GB2312" w:cs="仿宋_GB2312"/>
          <w:sz w:val="32"/>
          <w:szCs w:val="40"/>
          <w:lang w:val="en-US" w:eastAsia="zh-CN"/>
        </w:rPr>
        <w:t>现行有效的企业标准、团体标准、地方标准及产品明示质量要求</w:t>
      </w:r>
    </w:p>
    <w:p w14:paraId="5D93B1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lang w:val="en-US"/>
        </w:rPr>
      </w:pPr>
      <w:r>
        <w:rPr>
          <w:rFonts w:hint="default" w:ascii="Times New Roman" w:hAnsi="Times New Roman" w:eastAsia="楷体_GB2312" w:cs="楷体_GB2312"/>
          <w:sz w:val="32"/>
          <w:szCs w:val="40"/>
          <w:lang w:val="en-US" w:eastAsia="zh-CN"/>
        </w:rPr>
        <w:t>3.2</w:t>
      </w:r>
      <w:r>
        <w:rPr>
          <w:rFonts w:hint="eastAsia" w:ascii="Times New Roman" w:hAnsi="Times New Roman" w:eastAsia="楷体_GB2312" w:cs="楷体_GB2312"/>
          <w:sz w:val="32"/>
          <w:szCs w:val="40"/>
          <w:lang w:val="en-US" w:eastAsia="zh-CN"/>
        </w:rPr>
        <w:t xml:space="preserve"> 判定原则</w:t>
      </w:r>
    </w:p>
    <w:p w14:paraId="313A7B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rPr>
      </w:pPr>
      <w:r>
        <w:rPr>
          <w:rFonts w:hint="eastAsia" w:ascii="Times New Roman" w:hAnsi="Times New Roman" w:eastAsia="仿宋_GB2312" w:cs="仿宋_GB2312"/>
          <w:sz w:val="32"/>
          <w:szCs w:val="40"/>
          <w:lang w:val="en-US" w:eastAsia="zh-CN"/>
        </w:rPr>
        <w:t>经检验，检验项目全部合格，判定为被抽查产品所检项目未发现不合格；检验项目中任一项或一项以上不合格，判定为被抽查产品不合格。</w:t>
      </w:r>
    </w:p>
    <w:p w14:paraId="2DB9A04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rPr>
      </w:pPr>
      <w:r>
        <w:rPr>
          <w:rFonts w:hint="eastAsia" w:ascii="Times New Roman" w:hAnsi="Times New Roman" w:eastAsia="仿宋_GB2312" w:cs="仿宋_GB2312"/>
          <w:sz w:val="32"/>
          <w:szCs w:val="40"/>
          <w:lang w:val="en-US" w:eastAsia="zh-CN"/>
        </w:rPr>
        <w:t>若被检产品明示的质量要求高于本细则中检验项目依据的标准要求时，应按被检产品明示的质量要求判定。</w:t>
      </w:r>
    </w:p>
    <w:p w14:paraId="73B6AF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rPr>
      </w:pPr>
      <w:r>
        <w:rPr>
          <w:rFonts w:hint="eastAsia" w:ascii="Times New Roman" w:hAnsi="Times New Roman" w:eastAsia="仿宋_GB2312" w:cs="仿宋_GB2312"/>
          <w:sz w:val="32"/>
          <w:szCs w:val="40"/>
          <w:lang w:val="en-US" w:eastAsia="zh-CN"/>
        </w:rPr>
        <w:t>若被检产品明示的质量要求低于本细则中检验项目依据的强制性标准要求时，应按照强制性标准要求判定。</w:t>
      </w:r>
    </w:p>
    <w:p w14:paraId="1614176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rPr>
      </w:pPr>
      <w:r>
        <w:rPr>
          <w:rFonts w:hint="eastAsia" w:ascii="Times New Roman" w:hAnsi="Times New Roman" w:eastAsia="仿宋_GB2312" w:cs="仿宋_GB2312"/>
          <w:sz w:val="32"/>
          <w:szCs w:val="40"/>
          <w:lang w:val="en-US" w:eastAsia="zh-CN"/>
        </w:rPr>
        <w:t>若被检产品明示的质量要求低于或包含本细则中检验项目依据的推荐性标准要求时，应以被检产品明示的质量要求判定。</w:t>
      </w:r>
    </w:p>
    <w:p w14:paraId="4001A5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rPr>
      </w:pPr>
      <w:r>
        <w:rPr>
          <w:rFonts w:hint="eastAsia" w:ascii="Times New Roman" w:hAnsi="Times New Roman" w:eastAsia="仿宋_GB2312" w:cs="仿宋_GB2312"/>
          <w:sz w:val="32"/>
          <w:szCs w:val="40"/>
          <w:lang w:val="en-US" w:eastAsia="zh-CN"/>
        </w:rPr>
        <w:t>若被检产品明示的质量要求缺少本细则中检验项目依据的强制性标准要求时，应按照强制性标准要求判定。</w:t>
      </w:r>
    </w:p>
    <w:p w14:paraId="5EBCEE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若被检产品明示的质量要求缺少本细则中检验项目依据的推荐性标准要求时，该项目不参与判定。</w:t>
      </w:r>
    </w:p>
    <w:p w14:paraId="6C84443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rPr>
        <w:t>附件</w:t>
      </w:r>
      <w:r>
        <w:rPr>
          <w:rFonts w:hint="default" w:ascii="Times New Roman" w:hAnsi="Times New Roman" w:eastAsia="黑体" w:cs="Times New Roman"/>
          <w:sz w:val="32"/>
          <w:szCs w:val="40"/>
          <w:lang w:val="en-US" w:eastAsia="zh-CN"/>
        </w:rPr>
        <w:t>7</w:t>
      </w:r>
    </w:p>
    <w:p w14:paraId="66F22B3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1B73D6B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广东省电动自行车产品质量监督抽查实施细则</w:t>
      </w:r>
    </w:p>
    <w:p w14:paraId="6B27C6B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（2025年版）</w:t>
      </w:r>
    </w:p>
    <w:p w14:paraId="36CB431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6AA1E3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rPr>
      </w:pPr>
      <w:r>
        <w:rPr>
          <w:rFonts w:hint="eastAsia" w:ascii="Times New Roman" w:hAnsi="Times New Roman" w:eastAsia="黑体" w:cs="黑体"/>
          <w:sz w:val="32"/>
          <w:szCs w:val="40"/>
        </w:rPr>
        <w:t>1 抽样方法</w:t>
      </w:r>
    </w:p>
    <w:p w14:paraId="37E5AA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pacing w:val="-6"/>
          <w:sz w:val="32"/>
          <w:szCs w:val="40"/>
        </w:rPr>
        <w:t>以随机抽样的方式在被抽样生产者、销售者的待销产品中抽</w:t>
      </w:r>
      <w:r>
        <w:rPr>
          <w:rFonts w:hint="eastAsia" w:ascii="Times New Roman" w:hAnsi="Times New Roman" w:eastAsia="仿宋_GB2312" w:cs="仿宋_GB2312"/>
          <w:sz w:val="32"/>
          <w:szCs w:val="40"/>
        </w:rPr>
        <w:t>取。</w:t>
      </w:r>
    </w:p>
    <w:p w14:paraId="37E875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随机数一般可使用随机数表等方法产生。</w:t>
      </w:r>
    </w:p>
    <w:p w14:paraId="2E31F0F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每批次产品抽取样品2辆，其中1辆作为检验样品，1辆作为备用样品。</w:t>
      </w:r>
    </w:p>
    <w:p w14:paraId="7BD9CA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rPr>
      </w:pPr>
      <w:r>
        <w:rPr>
          <w:rFonts w:hint="eastAsia" w:ascii="Times New Roman" w:hAnsi="Times New Roman" w:eastAsia="黑体" w:cs="黑体"/>
          <w:sz w:val="32"/>
          <w:szCs w:val="40"/>
        </w:rPr>
        <w:t>2 检验依据</w:t>
      </w:r>
    </w:p>
    <w:p w14:paraId="38C5EA8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表1</w:t>
      </w:r>
      <w:r>
        <w:rPr>
          <w:rFonts w:hint="eastAsia" w:ascii="Times New Roman" w:hAnsi="Times New Roman" w:eastAsia="仿宋_GB2312" w:cs="仿宋_GB2312"/>
          <w:sz w:val="32"/>
          <w:szCs w:val="40"/>
          <w:lang w:val="en-US" w:eastAsia="zh-CN"/>
        </w:rPr>
        <w:t xml:space="preserve"> </w:t>
      </w:r>
      <w:r>
        <w:rPr>
          <w:rFonts w:hint="eastAsia" w:ascii="Times New Roman" w:hAnsi="Times New Roman" w:eastAsia="仿宋_GB2312" w:cs="仿宋_GB2312"/>
          <w:sz w:val="32"/>
          <w:szCs w:val="40"/>
        </w:rPr>
        <w:t>电动自行车</w:t>
      </w:r>
    </w:p>
    <w:p w14:paraId="5516326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 17761—2018、GB 42295—2022及第1号修改单）</w:t>
      </w:r>
    </w:p>
    <w:tbl>
      <w:tblPr>
        <w:tblStyle w:val="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271"/>
        <w:gridCol w:w="4832"/>
      </w:tblGrid>
      <w:tr w14:paraId="197C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958" w:type="dxa"/>
            <w:noWrap w:val="0"/>
            <w:vAlign w:val="center"/>
          </w:tcPr>
          <w:p w14:paraId="2078D717">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3271" w:type="dxa"/>
            <w:noWrap w:val="0"/>
            <w:vAlign w:val="center"/>
          </w:tcPr>
          <w:p w14:paraId="1541ADAF">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检验项目</w:t>
            </w:r>
          </w:p>
        </w:tc>
        <w:tc>
          <w:tcPr>
            <w:tcW w:w="4832" w:type="dxa"/>
            <w:noWrap w:val="0"/>
            <w:vAlign w:val="center"/>
          </w:tcPr>
          <w:p w14:paraId="0B8729FA">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检验方法</w:t>
            </w:r>
          </w:p>
        </w:tc>
      </w:tr>
      <w:tr w14:paraId="03FD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958" w:type="dxa"/>
            <w:noWrap w:val="0"/>
            <w:vAlign w:val="center"/>
          </w:tcPr>
          <w:p w14:paraId="6A5D9CD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w:t>
            </w:r>
          </w:p>
        </w:tc>
        <w:tc>
          <w:tcPr>
            <w:tcW w:w="3271" w:type="dxa"/>
            <w:noWrap w:val="0"/>
            <w:vAlign w:val="center"/>
          </w:tcPr>
          <w:p w14:paraId="741F0A1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标识与警示语</w:t>
            </w:r>
          </w:p>
        </w:tc>
        <w:tc>
          <w:tcPr>
            <w:tcW w:w="4832" w:type="dxa"/>
            <w:noWrap w:val="0"/>
            <w:vAlign w:val="center"/>
          </w:tcPr>
          <w:p w14:paraId="7C24F357">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tc>
      </w:tr>
      <w:tr w14:paraId="1CD9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958" w:type="dxa"/>
            <w:noWrap w:val="0"/>
            <w:vAlign w:val="center"/>
          </w:tcPr>
          <w:p w14:paraId="15DC36D1">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2</w:t>
            </w:r>
          </w:p>
        </w:tc>
        <w:tc>
          <w:tcPr>
            <w:tcW w:w="3271" w:type="dxa"/>
            <w:noWrap w:val="0"/>
            <w:vAlign w:val="center"/>
          </w:tcPr>
          <w:p w14:paraId="131AE52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车速限值</w:t>
            </w:r>
          </w:p>
        </w:tc>
        <w:tc>
          <w:tcPr>
            <w:tcW w:w="4832" w:type="dxa"/>
            <w:noWrap w:val="0"/>
            <w:vAlign w:val="center"/>
          </w:tcPr>
          <w:p w14:paraId="49DC1A5B">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17761—2018</w:t>
            </w:r>
          </w:p>
        </w:tc>
      </w:tr>
      <w:tr w14:paraId="59FA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958" w:type="dxa"/>
            <w:noWrap w:val="0"/>
            <w:vAlign w:val="center"/>
          </w:tcPr>
          <w:p w14:paraId="492EE9C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3</w:t>
            </w:r>
          </w:p>
        </w:tc>
        <w:tc>
          <w:tcPr>
            <w:tcW w:w="3271" w:type="dxa"/>
            <w:noWrap w:val="0"/>
            <w:vAlign w:val="center"/>
          </w:tcPr>
          <w:p w14:paraId="23BED35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制动性能(干态)</w:t>
            </w:r>
          </w:p>
        </w:tc>
        <w:tc>
          <w:tcPr>
            <w:tcW w:w="4832" w:type="dxa"/>
            <w:noWrap w:val="0"/>
            <w:vAlign w:val="center"/>
          </w:tcPr>
          <w:p w14:paraId="3BC4532A">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17761—2018</w:t>
            </w:r>
          </w:p>
          <w:p w14:paraId="223E9848">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3565—2005</w:t>
            </w:r>
          </w:p>
        </w:tc>
      </w:tr>
      <w:tr w14:paraId="11C3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8" w:type="dxa"/>
            <w:noWrap w:val="0"/>
            <w:vAlign w:val="center"/>
          </w:tcPr>
          <w:p w14:paraId="66F140A6">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4</w:t>
            </w:r>
          </w:p>
        </w:tc>
        <w:tc>
          <w:tcPr>
            <w:tcW w:w="3271" w:type="dxa"/>
            <w:noWrap w:val="0"/>
            <w:vAlign w:val="center"/>
          </w:tcPr>
          <w:p w14:paraId="0E40F25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整车质量</w:t>
            </w:r>
          </w:p>
        </w:tc>
        <w:tc>
          <w:tcPr>
            <w:tcW w:w="4832" w:type="dxa"/>
            <w:noWrap w:val="0"/>
            <w:vAlign w:val="center"/>
          </w:tcPr>
          <w:p w14:paraId="409F6E36">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17761—2018</w:t>
            </w:r>
          </w:p>
        </w:tc>
      </w:tr>
      <w:tr w14:paraId="42B0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958" w:type="dxa"/>
            <w:noWrap w:val="0"/>
            <w:vAlign w:val="center"/>
          </w:tcPr>
          <w:p w14:paraId="23838DED">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5</w:t>
            </w:r>
          </w:p>
        </w:tc>
        <w:tc>
          <w:tcPr>
            <w:tcW w:w="3271" w:type="dxa"/>
            <w:noWrap w:val="0"/>
            <w:vAlign w:val="center"/>
          </w:tcPr>
          <w:p w14:paraId="1C12CF28">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结构</w:t>
            </w:r>
          </w:p>
        </w:tc>
        <w:tc>
          <w:tcPr>
            <w:tcW w:w="4832" w:type="dxa"/>
            <w:noWrap w:val="0"/>
            <w:vAlign w:val="center"/>
          </w:tcPr>
          <w:p w14:paraId="25E2FCF7">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17761—2018</w:t>
            </w:r>
          </w:p>
          <w:p w14:paraId="666F9947">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3565—2005</w:t>
            </w:r>
          </w:p>
        </w:tc>
      </w:tr>
      <w:tr w14:paraId="5F11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58" w:type="dxa"/>
            <w:noWrap w:val="0"/>
            <w:vAlign w:val="center"/>
          </w:tcPr>
          <w:p w14:paraId="4F3485E9">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6</w:t>
            </w:r>
          </w:p>
        </w:tc>
        <w:tc>
          <w:tcPr>
            <w:tcW w:w="3271" w:type="dxa"/>
            <w:noWrap w:val="0"/>
            <w:vAlign w:val="center"/>
          </w:tcPr>
          <w:p w14:paraId="2592685A">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车速提示音</w:t>
            </w:r>
          </w:p>
        </w:tc>
        <w:tc>
          <w:tcPr>
            <w:tcW w:w="4832" w:type="dxa"/>
            <w:noWrap w:val="0"/>
            <w:vAlign w:val="center"/>
          </w:tcPr>
          <w:p w14:paraId="3168DC4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17761—2018</w:t>
            </w:r>
          </w:p>
        </w:tc>
      </w:tr>
      <w:tr w14:paraId="464A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58" w:type="dxa"/>
            <w:noWrap w:val="0"/>
            <w:vAlign w:val="center"/>
          </w:tcPr>
          <w:p w14:paraId="2C6EA46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7</w:t>
            </w:r>
          </w:p>
        </w:tc>
        <w:tc>
          <w:tcPr>
            <w:tcW w:w="3271" w:type="dxa"/>
            <w:noWrap w:val="0"/>
            <w:vAlign w:val="center"/>
          </w:tcPr>
          <w:p w14:paraId="7B5A0B1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互认协同充电</w:t>
            </w:r>
          </w:p>
        </w:tc>
        <w:tc>
          <w:tcPr>
            <w:tcW w:w="4832" w:type="dxa"/>
            <w:noWrap w:val="0"/>
            <w:vAlign w:val="center"/>
          </w:tcPr>
          <w:p w14:paraId="2EBEBCC7">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tc>
      </w:tr>
      <w:tr w14:paraId="54E6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58" w:type="dxa"/>
            <w:noWrap w:val="0"/>
            <w:vAlign w:val="center"/>
          </w:tcPr>
          <w:p w14:paraId="4ECF85EF">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8</w:t>
            </w:r>
          </w:p>
        </w:tc>
        <w:tc>
          <w:tcPr>
            <w:tcW w:w="3271" w:type="dxa"/>
            <w:noWrap w:val="0"/>
            <w:vAlign w:val="center"/>
          </w:tcPr>
          <w:p w14:paraId="2D3DA4C7">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布线</w:t>
            </w:r>
          </w:p>
        </w:tc>
        <w:tc>
          <w:tcPr>
            <w:tcW w:w="4832" w:type="dxa"/>
            <w:noWrap w:val="0"/>
            <w:vAlign w:val="center"/>
          </w:tcPr>
          <w:p w14:paraId="0190730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tc>
      </w:tr>
      <w:tr w14:paraId="06B9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58" w:type="dxa"/>
            <w:noWrap w:val="0"/>
            <w:vAlign w:val="center"/>
          </w:tcPr>
          <w:p w14:paraId="6B098A5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9</w:t>
            </w:r>
          </w:p>
        </w:tc>
        <w:tc>
          <w:tcPr>
            <w:tcW w:w="3271" w:type="dxa"/>
            <w:noWrap w:val="0"/>
            <w:vAlign w:val="center"/>
          </w:tcPr>
          <w:p w14:paraId="69624B3B">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电气装置</w:t>
            </w:r>
          </w:p>
        </w:tc>
        <w:tc>
          <w:tcPr>
            <w:tcW w:w="4832" w:type="dxa"/>
            <w:noWrap w:val="0"/>
            <w:vAlign w:val="center"/>
          </w:tcPr>
          <w:p w14:paraId="1816A400">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17761—2018</w:t>
            </w:r>
          </w:p>
        </w:tc>
      </w:tr>
      <w:tr w14:paraId="7A7C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58" w:type="dxa"/>
            <w:noWrap w:val="0"/>
            <w:vAlign w:val="center"/>
          </w:tcPr>
          <w:p w14:paraId="059CD52B">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10</w:t>
            </w:r>
          </w:p>
        </w:tc>
        <w:tc>
          <w:tcPr>
            <w:tcW w:w="3271" w:type="dxa"/>
            <w:noWrap w:val="0"/>
            <w:vAlign w:val="center"/>
          </w:tcPr>
          <w:p w14:paraId="50DC5C2D">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充电器与蓄电池</w:t>
            </w:r>
          </w:p>
        </w:tc>
        <w:tc>
          <w:tcPr>
            <w:tcW w:w="4832" w:type="dxa"/>
            <w:noWrap w:val="0"/>
            <w:vAlign w:val="center"/>
          </w:tcPr>
          <w:p w14:paraId="406B7106">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17761—2018</w:t>
            </w:r>
          </w:p>
        </w:tc>
      </w:tr>
      <w:tr w14:paraId="1848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958" w:type="dxa"/>
            <w:noWrap w:val="0"/>
            <w:vAlign w:val="center"/>
          </w:tcPr>
          <w:p w14:paraId="42BE85CD">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11</w:t>
            </w:r>
          </w:p>
        </w:tc>
        <w:tc>
          <w:tcPr>
            <w:tcW w:w="3271" w:type="dxa"/>
            <w:noWrap w:val="0"/>
            <w:vAlign w:val="center"/>
          </w:tcPr>
          <w:p w14:paraId="5E918FAF">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淋水涉水性能</w:t>
            </w:r>
          </w:p>
        </w:tc>
        <w:tc>
          <w:tcPr>
            <w:tcW w:w="4832" w:type="dxa"/>
            <w:noWrap w:val="0"/>
            <w:vAlign w:val="center"/>
          </w:tcPr>
          <w:p w14:paraId="5A474098">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17761—2018</w:t>
            </w:r>
          </w:p>
        </w:tc>
      </w:tr>
      <w:tr w14:paraId="1E94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958" w:type="dxa"/>
            <w:noWrap w:val="0"/>
            <w:vAlign w:val="center"/>
          </w:tcPr>
          <w:p w14:paraId="1B40AC3F">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12</w:t>
            </w:r>
          </w:p>
        </w:tc>
        <w:tc>
          <w:tcPr>
            <w:tcW w:w="3271" w:type="dxa"/>
            <w:noWrap w:val="0"/>
            <w:vAlign w:val="center"/>
          </w:tcPr>
          <w:p w14:paraId="560FB1C4">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对触及带电部分的防护</w:t>
            </w:r>
          </w:p>
        </w:tc>
        <w:tc>
          <w:tcPr>
            <w:tcW w:w="4832" w:type="dxa"/>
            <w:noWrap w:val="0"/>
            <w:vAlign w:val="center"/>
          </w:tcPr>
          <w:p w14:paraId="2EA41418">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p w14:paraId="5AEEFED7">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4208—2017</w:t>
            </w:r>
          </w:p>
          <w:p w14:paraId="2A2D7C81">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4706.1—2005</w:t>
            </w:r>
          </w:p>
        </w:tc>
      </w:tr>
      <w:tr w14:paraId="16B7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58" w:type="dxa"/>
            <w:noWrap w:val="0"/>
            <w:vAlign w:val="center"/>
          </w:tcPr>
          <w:p w14:paraId="6E30C77E">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13</w:t>
            </w:r>
          </w:p>
        </w:tc>
        <w:tc>
          <w:tcPr>
            <w:tcW w:w="3271" w:type="dxa"/>
            <w:noWrap w:val="0"/>
            <w:vAlign w:val="center"/>
          </w:tcPr>
          <w:p w14:paraId="49CAF3AB">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连接</w:t>
            </w:r>
          </w:p>
        </w:tc>
        <w:tc>
          <w:tcPr>
            <w:tcW w:w="4832" w:type="dxa"/>
            <w:noWrap w:val="0"/>
            <w:vAlign w:val="center"/>
          </w:tcPr>
          <w:p w14:paraId="42A8B15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tc>
      </w:tr>
      <w:tr w14:paraId="34FA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958" w:type="dxa"/>
            <w:noWrap w:val="0"/>
            <w:vAlign w:val="center"/>
          </w:tcPr>
          <w:p w14:paraId="65ED24FB">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14</w:t>
            </w:r>
          </w:p>
        </w:tc>
        <w:tc>
          <w:tcPr>
            <w:tcW w:w="3271" w:type="dxa"/>
            <w:noWrap w:val="0"/>
            <w:vAlign w:val="center"/>
          </w:tcPr>
          <w:p w14:paraId="2CE13B3D">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短路防护</w:t>
            </w:r>
          </w:p>
        </w:tc>
        <w:tc>
          <w:tcPr>
            <w:tcW w:w="4832" w:type="dxa"/>
            <w:noWrap w:val="0"/>
            <w:vAlign w:val="center"/>
          </w:tcPr>
          <w:p w14:paraId="5F99FE7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tc>
      </w:tr>
      <w:tr w14:paraId="2F06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58" w:type="dxa"/>
            <w:noWrap w:val="0"/>
            <w:vAlign w:val="center"/>
          </w:tcPr>
          <w:p w14:paraId="22F6EFDB">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15</w:t>
            </w:r>
          </w:p>
        </w:tc>
        <w:tc>
          <w:tcPr>
            <w:tcW w:w="3271" w:type="dxa"/>
            <w:noWrap w:val="0"/>
            <w:vAlign w:val="center"/>
          </w:tcPr>
          <w:p w14:paraId="37AA6D7B">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导线</w:t>
            </w:r>
          </w:p>
        </w:tc>
        <w:tc>
          <w:tcPr>
            <w:tcW w:w="4832" w:type="dxa"/>
            <w:noWrap w:val="0"/>
            <w:vAlign w:val="center"/>
          </w:tcPr>
          <w:p w14:paraId="23E90EE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tc>
      </w:tr>
      <w:tr w14:paraId="14BA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58" w:type="dxa"/>
            <w:noWrap w:val="0"/>
            <w:vAlign w:val="center"/>
          </w:tcPr>
          <w:p w14:paraId="13069A69">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16</w:t>
            </w:r>
          </w:p>
        </w:tc>
        <w:tc>
          <w:tcPr>
            <w:tcW w:w="3271" w:type="dxa"/>
            <w:noWrap w:val="0"/>
            <w:vAlign w:val="center"/>
          </w:tcPr>
          <w:p w14:paraId="680D48F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反射器、照明和鸣号装置</w:t>
            </w:r>
          </w:p>
        </w:tc>
        <w:tc>
          <w:tcPr>
            <w:tcW w:w="4832" w:type="dxa"/>
            <w:noWrap w:val="0"/>
            <w:vAlign w:val="center"/>
          </w:tcPr>
          <w:p w14:paraId="3C50CE86">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17761—2018</w:t>
            </w:r>
          </w:p>
          <w:p w14:paraId="0D5A38E1">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31887.1—2019</w:t>
            </w:r>
          </w:p>
          <w:p w14:paraId="2A7F0C2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31887.2—2019</w:t>
            </w:r>
          </w:p>
        </w:tc>
      </w:tr>
      <w:tr w14:paraId="5124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58" w:type="dxa"/>
            <w:noWrap w:val="0"/>
            <w:vAlign w:val="center"/>
          </w:tcPr>
          <w:p w14:paraId="2B40FF81">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17</w:t>
            </w:r>
          </w:p>
        </w:tc>
        <w:tc>
          <w:tcPr>
            <w:tcW w:w="3271" w:type="dxa"/>
            <w:noWrap w:val="0"/>
            <w:vAlign w:val="center"/>
          </w:tcPr>
          <w:p w14:paraId="04E03268">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防火性能</w:t>
            </w:r>
          </w:p>
        </w:tc>
        <w:tc>
          <w:tcPr>
            <w:tcW w:w="4832" w:type="dxa"/>
            <w:noWrap w:val="0"/>
            <w:vAlign w:val="center"/>
          </w:tcPr>
          <w:p w14:paraId="0A1F4B7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17761—2018</w:t>
            </w:r>
          </w:p>
          <w:p w14:paraId="214D04A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5169.11—2017</w:t>
            </w:r>
          </w:p>
        </w:tc>
      </w:tr>
    </w:tbl>
    <w:p w14:paraId="14F29CF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表2</w:t>
      </w:r>
      <w:r>
        <w:rPr>
          <w:rFonts w:hint="eastAsia" w:ascii="Times New Roman" w:hAnsi="Times New Roman" w:eastAsia="仿宋_GB2312" w:cs="仿宋_GB2312"/>
          <w:sz w:val="32"/>
          <w:szCs w:val="40"/>
          <w:lang w:val="en-US" w:eastAsia="zh-CN"/>
        </w:rPr>
        <w:t xml:space="preserve"> </w:t>
      </w:r>
      <w:r>
        <w:rPr>
          <w:rFonts w:hint="eastAsia" w:ascii="Times New Roman" w:hAnsi="Times New Roman" w:eastAsia="仿宋_GB2312" w:cs="仿宋_GB2312"/>
          <w:sz w:val="32"/>
          <w:szCs w:val="40"/>
        </w:rPr>
        <w:t>电动自行车</w:t>
      </w:r>
    </w:p>
    <w:p w14:paraId="1F58128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 17761—2024、GB 42295—2022及第1号修改单）</w:t>
      </w:r>
    </w:p>
    <w:tbl>
      <w:tblPr>
        <w:tblStyle w:val="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3269"/>
        <w:gridCol w:w="4814"/>
      </w:tblGrid>
      <w:tr w14:paraId="12BB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77282CE6">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3269" w:type="dxa"/>
            <w:noWrap w:val="0"/>
            <w:vAlign w:val="center"/>
          </w:tcPr>
          <w:p w14:paraId="2DFE9E50">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检验项目</w:t>
            </w:r>
          </w:p>
        </w:tc>
        <w:tc>
          <w:tcPr>
            <w:tcW w:w="4814" w:type="dxa"/>
            <w:noWrap w:val="0"/>
            <w:vAlign w:val="center"/>
          </w:tcPr>
          <w:p w14:paraId="3025D86D">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检验方法</w:t>
            </w:r>
          </w:p>
        </w:tc>
      </w:tr>
      <w:tr w14:paraId="2215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320E0947">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w:t>
            </w:r>
          </w:p>
        </w:tc>
        <w:tc>
          <w:tcPr>
            <w:tcW w:w="3269" w:type="dxa"/>
            <w:noWrap w:val="0"/>
            <w:vAlign w:val="center"/>
          </w:tcPr>
          <w:p w14:paraId="7D56E1B9">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标识与警示语</w:t>
            </w:r>
          </w:p>
        </w:tc>
        <w:tc>
          <w:tcPr>
            <w:tcW w:w="4814" w:type="dxa"/>
            <w:noWrap w:val="0"/>
            <w:vAlign w:val="center"/>
          </w:tcPr>
          <w:p w14:paraId="7CD3FA5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tc>
      </w:tr>
      <w:tr w14:paraId="43E4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1770ED1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2</w:t>
            </w:r>
          </w:p>
        </w:tc>
        <w:tc>
          <w:tcPr>
            <w:tcW w:w="3269" w:type="dxa"/>
            <w:noWrap w:val="0"/>
            <w:vAlign w:val="center"/>
          </w:tcPr>
          <w:p w14:paraId="7FC9B67F">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铭牌</w:t>
            </w:r>
          </w:p>
        </w:tc>
        <w:tc>
          <w:tcPr>
            <w:tcW w:w="4814" w:type="dxa"/>
            <w:noWrap w:val="0"/>
            <w:vAlign w:val="center"/>
          </w:tcPr>
          <w:p w14:paraId="22647749">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17761—2024</w:t>
            </w:r>
          </w:p>
        </w:tc>
      </w:tr>
      <w:tr w14:paraId="7367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36A3B491">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3</w:t>
            </w:r>
          </w:p>
        </w:tc>
        <w:tc>
          <w:tcPr>
            <w:tcW w:w="3269" w:type="dxa"/>
            <w:noWrap w:val="0"/>
            <w:vAlign w:val="center"/>
          </w:tcPr>
          <w:p w14:paraId="2E127DE8">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车速限值</w:t>
            </w:r>
          </w:p>
        </w:tc>
        <w:tc>
          <w:tcPr>
            <w:tcW w:w="4814" w:type="dxa"/>
            <w:noWrap w:val="0"/>
            <w:vAlign w:val="center"/>
          </w:tcPr>
          <w:p w14:paraId="1143A3D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17761—2024</w:t>
            </w:r>
          </w:p>
        </w:tc>
      </w:tr>
      <w:tr w14:paraId="273A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638B4E74">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4</w:t>
            </w:r>
          </w:p>
        </w:tc>
        <w:tc>
          <w:tcPr>
            <w:tcW w:w="3269" w:type="dxa"/>
            <w:noWrap w:val="0"/>
            <w:vAlign w:val="center"/>
          </w:tcPr>
          <w:p w14:paraId="4B1B397A">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制动性能(干态)</w:t>
            </w:r>
          </w:p>
        </w:tc>
        <w:tc>
          <w:tcPr>
            <w:tcW w:w="4814" w:type="dxa"/>
            <w:noWrap w:val="0"/>
            <w:vAlign w:val="center"/>
          </w:tcPr>
          <w:p w14:paraId="6481662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17761—2024</w:t>
            </w:r>
          </w:p>
          <w:p w14:paraId="1DB94CB7">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3565.4—2022</w:t>
            </w:r>
          </w:p>
        </w:tc>
      </w:tr>
      <w:tr w14:paraId="6209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086BED59">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5</w:t>
            </w:r>
          </w:p>
        </w:tc>
        <w:tc>
          <w:tcPr>
            <w:tcW w:w="3269" w:type="dxa"/>
            <w:noWrap w:val="0"/>
            <w:vAlign w:val="center"/>
          </w:tcPr>
          <w:p w14:paraId="574C805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整车质量</w:t>
            </w:r>
          </w:p>
        </w:tc>
        <w:tc>
          <w:tcPr>
            <w:tcW w:w="4814" w:type="dxa"/>
            <w:noWrap w:val="0"/>
            <w:vAlign w:val="center"/>
          </w:tcPr>
          <w:p w14:paraId="61393584">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17761—2024</w:t>
            </w:r>
          </w:p>
        </w:tc>
      </w:tr>
      <w:tr w14:paraId="30DE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7FE23ABA">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6</w:t>
            </w:r>
          </w:p>
        </w:tc>
        <w:tc>
          <w:tcPr>
            <w:tcW w:w="3269" w:type="dxa"/>
            <w:noWrap w:val="0"/>
            <w:vAlign w:val="center"/>
          </w:tcPr>
          <w:p w14:paraId="033BE98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结构</w:t>
            </w:r>
          </w:p>
        </w:tc>
        <w:tc>
          <w:tcPr>
            <w:tcW w:w="4814" w:type="dxa"/>
            <w:noWrap w:val="0"/>
            <w:vAlign w:val="center"/>
          </w:tcPr>
          <w:p w14:paraId="43699249">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17761—2024</w:t>
            </w:r>
          </w:p>
          <w:p w14:paraId="0B384071">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3565.2—2022</w:t>
            </w:r>
          </w:p>
        </w:tc>
      </w:tr>
      <w:tr w14:paraId="3E50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798B7F3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7</w:t>
            </w:r>
          </w:p>
        </w:tc>
        <w:tc>
          <w:tcPr>
            <w:tcW w:w="3269" w:type="dxa"/>
            <w:noWrap w:val="0"/>
            <w:vAlign w:val="center"/>
          </w:tcPr>
          <w:p w14:paraId="62E3F03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车速提示音</w:t>
            </w:r>
          </w:p>
        </w:tc>
        <w:tc>
          <w:tcPr>
            <w:tcW w:w="4814" w:type="dxa"/>
            <w:noWrap w:val="0"/>
            <w:vAlign w:val="center"/>
          </w:tcPr>
          <w:p w14:paraId="366454F7">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17761—2024</w:t>
            </w:r>
          </w:p>
        </w:tc>
      </w:tr>
      <w:tr w14:paraId="20EF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73EEE926">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8</w:t>
            </w:r>
          </w:p>
        </w:tc>
        <w:tc>
          <w:tcPr>
            <w:tcW w:w="3269" w:type="dxa"/>
            <w:noWrap w:val="0"/>
            <w:vAlign w:val="center"/>
          </w:tcPr>
          <w:p w14:paraId="5A0E545D">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互认协同充电</w:t>
            </w:r>
          </w:p>
        </w:tc>
        <w:tc>
          <w:tcPr>
            <w:tcW w:w="4814" w:type="dxa"/>
            <w:noWrap w:val="0"/>
            <w:vAlign w:val="center"/>
          </w:tcPr>
          <w:p w14:paraId="7EDD6ABE">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tc>
      </w:tr>
      <w:tr w14:paraId="7E04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0014DC51">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9</w:t>
            </w:r>
          </w:p>
        </w:tc>
        <w:tc>
          <w:tcPr>
            <w:tcW w:w="3269" w:type="dxa"/>
            <w:noWrap w:val="0"/>
            <w:vAlign w:val="center"/>
          </w:tcPr>
          <w:p w14:paraId="27EF087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电气装置</w:t>
            </w:r>
          </w:p>
        </w:tc>
        <w:tc>
          <w:tcPr>
            <w:tcW w:w="4814" w:type="dxa"/>
            <w:noWrap w:val="0"/>
            <w:vAlign w:val="center"/>
          </w:tcPr>
          <w:p w14:paraId="3A3D4E04">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17761—2024</w:t>
            </w:r>
          </w:p>
          <w:p w14:paraId="641311EC">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tc>
      </w:tr>
      <w:tr w14:paraId="5621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3A8E0B6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10</w:t>
            </w:r>
          </w:p>
        </w:tc>
        <w:tc>
          <w:tcPr>
            <w:tcW w:w="3269" w:type="dxa"/>
            <w:noWrap w:val="0"/>
            <w:vAlign w:val="center"/>
          </w:tcPr>
          <w:p w14:paraId="5391A6D0">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淋水涉水</w:t>
            </w:r>
          </w:p>
        </w:tc>
        <w:tc>
          <w:tcPr>
            <w:tcW w:w="4814" w:type="dxa"/>
            <w:noWrap w:val="0"/>
            <w:vAlign w:val="center"/>
          </w:tcPr>
          <w:p w14:paraId="4B9FE07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17761—2024</w:t>
            </w:r>
          </w:p>
        </w:tc>
      </w:tr>
      <w:tr w14:paraId="3C15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24617DF9">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11</w:t>
            </w:r>
          </w:p>
        </w:tc>
        <w:tc>
          <w:tcPr>
            <w:tcW w:w="3269" w:type="dxa"/>
            <w:noWrap w:val="0"/>
            <w:vAlign w:val="center"/>
          </w:tcPr>
          <w:p w14:paraId="07CB44A0">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对触及带电部分的防护</w:t>
            </w:r>
          </w:p>
        </w:tc>
        <w:tc>
          <w:tcPr>
            <w:tcW w:w="4814" w:type="dxa"/>
            <w:noWrap w:val="0"/>
            <w:vAlign w:val="center"/>
          </w:tcPr>
          <w:p w14:paraId="4F9BF67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p w14:paraId="7DBAE6BE">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4208—2017</w:t>
            </w:r>
          </w:p>
          <w:p w14:paraId="5E4BD217">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4706.1—2005</w:t>
            </w:r>
          </w:p>
        </w:tc>
      </w:tr>
      <w:tr w14:paraId="76E3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64B7BE75">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12</w:t>
            </w:r>
          </w:p>
        </w:tc>
        <w:tc>
          <w:tcPr>
            <w:tcW w:w="3269" w:type="dxa"/>
            <w:noWrap w:val="0"/>
            <w:vAlign w:val="center"/>
          </w:tcPr>
          <w:p w14:paraId="1B155B49">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连接</w:t>
            </w:r>
          </w:p>
        </w:tc>
        <w:tc>
          <w:tcPr>
            <w:tcW w:w="4814" w:type="dxa"/>
            <w:noWrap w:val="0"/>
            <w:vAlign w:val="center"/>
          </w:tcPr>
          <w:p w14:paraId="1DC16EEC">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tc>
      </w:tr>
      <w:tr w14:paraId="6A44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352CDC8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13</w:t>
            </w:r>
          </w:p>
        </w:tc>
        <w:tc>
          <w:tcPr>
            <w:tcW w:w="3269" w:type="dxa"/>
            <w:noWrap w:val="0"/>
            <w:vAlign w:val="center"/>
          </w:tcPr>
          <w:p w14:paraId="56EF9784">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短路防护</w:t>
            </w:r>
          </w:p>
        </w:tc>
        <w:tc>
          <w:tcPr>
            <w:tcW w:w="4814" w:type="dxa"/>
            <w:noWrap w:val="0"/>
            <w:vAlign w:val="center"/>
          </w:tcPr>
          <w:p w14:paraId="2271D8C8">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tc>
      </w:tr>
      <w:tr w14:paraId="3B43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3C40BD58">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14</w:t>
            </w:r>
          </w:p>
        </w:tc>
        <w:tc>
          <w:tcPr>
            <w:tcW w:w="3269" w:type="dxa"/>
            <w:noWrap w:val="0"/>
            <w:vAlign w:val="center"/>
          </w:tcPr>
          <w:p w14:paraId="7E4C4E29">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导线</w:t>
            </w:r>
          </w:p>
        </w:tc>
        <w:tc>
          <w:tcPr>
            <w:tcW w:w="4814" w:type="dxa"/>
            <w:noWrap w:val="0"/>
            <w:vAlign w:val="center"/>
          </w:tcPr>
          <w:p w14:paraId="0144B0DD">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42295—2022及第1号修改单</w:t>
            </w:r>
          </w:p>
        </w:tc>
      </w:tr>
      <w:tr w14:paraId="0E60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8" w:type="dxa"/>
            <w:noWrap w:val="0"/>
            <w:vAlign w:val="center"/>
          </w:tcPr>
          <w:p w14:paraId="27BBAF0F">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15</w:t>
            </w:r>
          </w:p>
        </w:tc>
        <w:tc>
          <w:tcPr>
            <w:tcW w:w="3269" w:type="dxa"/>
            <w:noWrap w:val="0"/>
            <w:vAlign w:val="center"/>
          </w:tcPr>
          <w:p w14:paraId="71411973">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反射器、照明和鸣号装置</w:t>
            </w:r>
          </w:p>
        </w:tc>
        <w:tc>
          <w:tcPr>
            <w:tcW w:w="4814" w:type="dxa"/>
            <w:noWrap w:val="0"/>
            <w:vAlign w:val="center"/>
          </w:tcPr>
          <w:p w14:paraId="7052FEEC">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17761—2024</w:t>
            </w:r>
          </w:p>
          <w:p w14:paraId="6014E432">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31887.1—2019</w:t>
            </w:r>
          </w:p>
          <w:p w14:paraId="2E1711C0">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31887.2—2019</w:t>
            </w:r>
          </w:p>
        </w:tc>
      </w:tr>
    </w:tbl>
    <w:p w14:paraId="709FA8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执行企业标准、团体标准、地方标准的产品，检验项目参照上述内容执行。</w:t>
      </w:r>
    </w:p>
    <w:p w14:paraId="363544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rPr>
      </w:pPr>
      <w:r>
        <w:rPr>
          <w:rFonts w:hint="eastAsia" w:ascii="Times New Roman" w:hAnsi="Times New Roman" w:eastAsia="黑体" w:cs="黑体"/>
          <w:sz w:val="32"/>
          <w:szCs w:val="40"/>
        </w:rPr>
        <w:t>3 判定规则</w:t>
      </w:r>
    </w:p>
    <w:p w14:paraId="5DD265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3.1</w:t>
      </w:r>
      <w:r>
        <w:rPr>
          <w:rFonts w:hint="eastAsia" w:ascii="Times New Roman" w:hAnsi="Times New Roman" w:eastAsia="楷体_GB2312" w:cs="楷体_GB2312"/>
          <w:sz w:val="32"/>
          <w:szCs w:val="40"/>
          <w:lang w:val="en-US" w:eastAsia="zh-CN"/>
        </w:rPr>
        <w:t xml:space="preserve"> </w:t>
      </w:r>
      <w:r>
        <w:rPr>
          <w:rFonts w:hint="eastAsia" w:ascii="Times New Roman" w:hAnsi="Times New Roman" w:eastAsia="楷体_GB2312" w:cs="楷体_GB2312"/>
          <w:sz w:val="32"/>
          <w:szCs w:val="40"/>
        </w:rPr>
        <w:t>依据标准</w:t>
      </w:r>
    </w:p>
    <w:p w14:paraId="53BEE1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 17761—2018 电动自行车安全技术规范</w:t>
      </w:r>
    </w:p>
    <w:p w14:paraId="463DE4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 17761—2024 电动自行车安全技术规范</w:t>
      </w:r>
    </w:p>
    <w:p w14:paraId="447FF28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 42295—2022 电动自行车电气安全要求及第1号修改单</w:t>
      </w:r>
    </w:p>
    <w:p w14:paraId="36DC2E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现行有效的企业标准、团体标准、地方标准及产品明示质量要求</w:t>
      </w:r>
    </w:p>
    <w:p w14:paraId="4CB2ED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3.2</w:t>
      </w:r>
      <w:r>
        <w:rPr>
          <w:rFonts w:hint="eastAsia" w:ascii="Times New Roman" w:hAnsi="Times New Roman" w:eastAsia="楷体_GB2312" w:cs="楷体_GB2312"/>
          <w:sz w:val="32"/>
          <w:szCs w:val="40"/>
          <w:lang w:val="en-US" w:eastAsia="zh-CN"/>
        </w:rPr>
        <w:t xml:space="preserve"> </w:t>
      </w:r>
      <w:r>
        <w:rPr>
          <w:rFonts w:hint="eastAsia" w:ascii="Times New Roman" w:hAnsi="Times New Roman" w:eastAsia="楷体_GB2312" w:cs="楷体_GB2312"/>
          <w:sz w:val="32"/>
          <w:szCs w:val="40"/>
        </w:rPr>
        <w:t>判定原则</w:t>
      </w:r>
    </w:p>
    <w:p w14:paraId="16076E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经检验，检验项目全部合格，判定为被抽查产品所检项目未发现不合格；检验项目中任一项或一项以上不合格，判定为被抽查产品不合格。</w:t>
      </w:r>
    </w:p>
    <w:p w14:paraId="0B5B8A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若被检产品明示的质量要求高于本细则中检验项目依据的标准要求时，应按被检产品明示的质量要求判定。</w:t>
      </w:r>
    </w:p>
    <w:p w14:paraId="199B8C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若被检产品明示的质量要求低于本细则中检验项目依据的强制性标准要求时，应按照强制性标准要求判定。</w:t>
      </w:r>
    </w:p>
    <w:p w14:paraId="366A11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若被检产品明示的质量要求低于或包含本细则中检验项目依据的推荐性标准要求时，应以被检产品明示的质量要求判定。</w:t>
      </w:r>
    </w:p>
    <w:p w14:paraId="7ECE50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若被检产品明示的质量要求缺少本细则中检验项目依据的强制性标准要求时，应按照强制性标准要求判定。</w:t>
      </w:r>
    </w:p>
    <w:p w14:paraId="6EA75C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若被检产品明示的质量要求缺少本细则中检验项目依据的推荐性标准要求时，该项目不参与判定。</w:t>
      </w:r>
    </w:p>
    <w:p w14:paraId="62D36268">
      <w:pPr>
        <w:pageBreakBefore w:val="0"/>
        <w:overflowPunct/>
        <w:topLinePunct w:val="0"/>
        <w:bidi w:val="0"/>
        <w:adjustRightInd/>
        <w:snapToGrid/>
        <w:spacing w:line="560" w:lineRule="exact"/>
        <w:rPr>
          <w:rFonts w:ascii="Times New Roman" w:hAnsi="Times New Roman" w:eastAsia="仿宋_GB2312" w:cs="仿宋_GB2312"/>
          <w:sz w:val="32"/>
          <w:szCs w:val="32"/>
          <w:highlight w:val="none"/>
        </w:rPr>
      </w:pPr>
    </w:p>
    <w:p w14:paraId="1942435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6317C96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2B3F49C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4DDD781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0506562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6E8C778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7CB3F08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2BAEF8E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2E40515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2658DE4F">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3CA75B8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779AD43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54CC765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rPr>
        <w:t>附件</w:t>
      </w:r>
      <w:r>
        <w:rPr>
          <w:rFonts w:hint="default" w:ascii="Times New Roman" w:hAnsi="Times New Roman" w:eastAsia="黑体" w:cs="Times New Roman"/>
          <w:sz w:val="32"/>
          <w:szCs w:val="40"/>
          <w:lang w:val="en-US" w:eastAsia="zh-CN"/>
        </w:rPr>
        <w:t>8</w:t>
      </w:r>
    </w:p>
    <w:p w14:paraId="7267807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1600497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rPr>
        <w:t>广东省机动车发动机润滑油产品质量监督</w:t>
      </w:r>
      <w:r>
        <w:rPr>
          <w:rFonts w:hint="eastAsia" w:ascii="Times New Roman" w:hAnsi="Times New Roman" w:eastAsia="方正小标宋简体" w:cs="方正小标宋简体"/>
          <w:sz w:val="44"/>
          <w:szCs w:val="44"/>
          <w:lang w:val="en-US" w:eastAsia="zh-CN"/>
        </w:rPr>
        <w:t>抽查</w:t>
      </w:r>
    </w:p>
    <w:p w14:paraId="6D011CC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实施细则</w:t>
      </w:r>
    </w:p>
    <w:p w14:paraId="779E110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（2025年版）</w:t>
      </w:r>
    </w:p>
    <w:p w14:paraId="58A8AA9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02C83E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rPr>
      </w:pPr>
      <w:r>
        <w:rPr>
          <w:rFonts w:hint="eastAsia" w:ascii="Times New Roman" w:hAnsi="Times New Roman" w:eastAsia="黑体" w:cs="黑体"/>
          <w:sz w:val="32"/>
          <w:szCs w:val="40"/>
        </w:rPr>
        <w:t>1 抽样方法</w:t>
      </w:r>
    </w:p>
    <w:p w14:paraId="444E1C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以随机抽样的方式在被抽样生产者、销售者的待销产品中抽取。</w:t>
      </w:r>
    </w:p>
    <w:p w14:paraId="02633D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随机数一般可使用随机数表等方法产生。</w:t>
      </w:r>
    </w:p>
    <w:p w14:paraId="067DDF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每批次产品抽取2份，每份不少于3L。如产品独立包装＞20升或在成品罐抽样时，应按GB/T 4756—2015《石油液体手工取样法》进行取样。其中1份作为检验样品，1份作为备用样品。</w:t>
      </w:r>
    </w:p>
    <w:p w14:paraId="4D084E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rPr>
      </w:pPr>
      <w:r>
        <w:rPr>
          <w:rFonts w:hint="eastAsia" w:ascii="Times New Roman" w:hAnsi="Times New Roman" w:eastAsia="黑体" w:cs="黑体"/>
          <w:sz w:val="32"/>
          <w:szCs w:val="40"/>
        </w:rPr>
        <w:t>2 检验依据</w:t>
      </w:r>
    </w:p>
    <w:tbl>
      <w:tblPr>
        <w:tblStyle w:val="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3704"/>
        <w:gridCol w:w="3646"/>
      </w:tblGrid>
      <w:tr w14:paraId="37F6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noWrap w:val="0"/>
            <w:vAlign w:val="center"/>
          </w:tcPr>
          <w:p w14:paraId="21595A2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3704" w:type="dxa"/>
            <w:noWrap w:val="0"/>
            <w:vAlign w:val="center"/>
          </w:tcPr>
          <w:p w14:paraId="4F3A986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检验项目</w:t>
            </w:r>
          </w:p>
        </w:tc>
        <w:tc>
          <w:tcPr>
            <w:tcW w:w="3646" w:type="dxa"/>
            <w:noWrap w:val="0"/>
            <w:vAlign w:val="center"/>
          </w:tcPr>
          <w:p w14:paraId="05FC010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检验方法</w:t>
            </w:r>
          </w:p>
        </w:tc>
      </w:tr>
      <w:tr w14:paraId="36F4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noWrap w:val="0"/>
            <w:vAlign w:val="center"/>
          </w:tcPr>
          <w:p w14:paraId="12FE2A1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w:t>
            </w:r>
          </w:p>
        </w:tc>
        <w:tc>
          <w:tcPr>
            <w:tcW w:w="3704" w:type="dxa"/>
            <w:noWrap w:val="0"/>
            <w:vAlign w:val="center"/>
          </w:tcPr>
          <w:p w14:paraId="1318F8E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低温动力黏度</w:t>
            </w:r>
          </w:p>
        </w:tc>
        <w:tc>
          <w:tcPr>
            <w:tcW w:w="3646" w:type="dxa"/>
            <w:noWrap w:val="0"/>
            <w:vAlign w:val="center"/>
          </w:tcPr>
          <w:p w14:paraId="694FBBD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6538—2022</w:t>
            </w:r>
          </w:p>
        </w:tc>
      </w:tr>
      <w:tr w14:paraId="7721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noWrap w:val="0"/>
            <w:vAlign w:val="center"/>
          </w:tcPr>
          <w:p w14:paraId="4F7FCA6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2</w:t>
            </w:r>
          </w:p>
        </w:tc>
        <w:tc>
          <w:tcPr>
            <w:tcW w:w="3704" w:type="dxa"/>
            <w:noWrap w:val="0"/>
            <w:vAlign w:val="center"/>
          </w:tcPr>
          <w:p w14:paraId="6C17E5F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边界泵送温度</w:t>
            </w:r>
          </w:p>
        </w:tc>
        <w:tc>
          <w:tcPr>
            <w:tcW w:w="3646" w:type="dxa"/>
            <w:noWrap w:val="0"/>
            <w:vAlign w:val="center"/>
          </w:tcPr>
          <w:p w14:paraId="61D0018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9171—1988</w:t>
            </w:r>
          </w:p>
        </w:tc>
      </w:tr>
      <w:tr w14:paraId="38EC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noWrap w:val="0"/>
            <w:vAlign w:val="center"/>
          </w:tcPr>
          <w:p w14:paraId="056D5FA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3</w:t>
            </w:r>
          </w:p>
        </w:tc>
        <w:tc>
          <w:tcPr>
            <w:tcW w:w="3704" w:type="dxa"/>
            <w:noWrap w:val="0"/>
            <w:vAlign w:val="center"/>
          </w:tcPr>
          <w:p w14:paraId="654736E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低温泵送黏度</w:t>
            </w:r>
          </w:p>
        </w:tc>
        <w:tc>
          <w:tcPr>
            <w:tcW w:w="3646" w:type="dxa"/>
            <w:noWrap w:val="0"/>
            <w:vAlign w:val="center"/>
          </w:tcPr>
          <w:p w14:paraId="56CE3C1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NB/SH/T 0562—2013</w:t>
            </w:r>
          </w:p>
        </w:tc>
      </w:tr>
      <w:tr w14:paraId="2CA2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noWrap w:val="0"/>
            <w:vAlign w:val="center"/>
          </w:tcPr>
          <w:p w14:paraId="7DC93FF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4</w:t>
            </w:r>
          </w:p>
        </w:tc>
        <w:tc>
          <w:tcPr>
            <w:tcW w:w="3704" w:type="dxa"/>
            <w:noWrap w:val="0"/>
            <w:vAlign w:val="center"/>
          </w:tcPr>
          <w:p w14:paraId="25AEED4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运动黏度（100℃）</w:t>
            </w:r>
          </w:p>
        </w:tc>
        <w:tc>
          <w:tcPr>
            <w:tcW w:w="3646" w:type="dxa"/>
            <w:noWrap w:val="0"/>
            <w:vAlign w:val="center"/>
          </w:tcPr>
          <w:p w14:paraId="09B781D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265—1988</w:t>
            </w:r>
          </w:p>
        </w:tc>
      </w:tr>
      <w:tr w14:paraId="6754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noWrap w:val="0"/>
            <w:vAlign w:val="center"/>
          </w:tcPr>
          <w:p w14:paraId="74BCD3E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5</w:t>
            </w:r>
          </w:p>
        </w:tc>
        <w:tc>
          <w:tcPr>
            <w:tcW w:w="3704" w:type="dxa"/>
            <w:noWrap w:val="0"/>
            <w:vAlign w:val="center"/>
          </w:tcPr>
          <w:p w14:paraId="1F7F9B2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倾点</w:t>
            </w:r>
          </w:p>
        </w:tc>
        <w:tc>
          <w:tcPr>
            <w:tcW w:w="3646" w:type="dxa"/>
            <w:noWrap w:val="0"/>
            <w:vAlign w:val="center"/>
          </w:tcPr>
          <w:p w14:paraId="760FD0B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3535—2006</w:t>
            </w:r>
          </w:p>
        </w:tc>
      </w:tr>
      <w:tr w14:paraId="493E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noWrap w:val="0"/>
            <w:vAlign w:val="center"/>
          </w:tcPr>
          <w:p w14:paraId="2173440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6</w:t>
            </w:r>
          </w:p>
        </w:tc>
        <w:tc>
          <w:tcPr>
            <w:tcW w:w="3704" w:type="dxa"/>
            <w:noWrap w:val="0"/>
            <w:vAlign w:val="center"/>
          </w:tcPr>
          <w:p w14:paraId="0359BFA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水分</w:t>
            </w:r>
          </w:p>
        </w:tc>
        <w:tc>
          <w:tcPr>
            <w:tcW w:w="3646" w:type="dxa"/>
            <w:noWrap w:val="0"/>
            <w:vAlign w:val="center"/>
          </w:tcPr>
          <w:p w14:paraId="4F1DD85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260—2016</w:t>
            </w:r>
          </w:p>
        </w:tc>
      </w:tr>
      <w:tr w14:paraId="1179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noWrap w:val="0"/>
            <w:vAlign w:val="center"/>
          </w:tcPr>
          <w:p w14:paraId="376DD37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7</w:t>
            </w:r>
          </w:p>
        </w:tc>
        <w:tc>
          <w:tcPr>
            <w:tcW w:w="3704" w:type="dxa"/>
            <w:noWrap w:val="0"/>
            <w:vAlign w:val="center"/>
          </w:tcPr>
          <w:p w14:paraId="1A144F0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泡沫性</w:t>
            </w:r>
          </w:p>
        </w:tc>
        <w:tc>
          <w:tcPr>
            <w:tcW w:w="3646" w:type="dxa"/>
            <w:noWrap w:val="0"/>
            <w:vAlign w:val="center"/>
          </w:tcPr>
          <w:p w14:paraId="5196810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12579—2002</w:t>
            </w:r>
          </w:p>
          <w:p w14:paraId="7F15740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SH/T 0722—2002</w:t>
            </w:r>
          </w:p>
        </w:tc>
      </w:tr>
      <w:tr w14:paraId="79A6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noWrap w:val="0"/>
            <w:vAlign w:val="center"/>
          </w:tcPr>
          <w:p w14:paraId="41F83CB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8</w:t>
            </w:r>
          </w:p>
        </w:tc>
        <w:tc>
          <w:tcPr>
            <w:tcW w:w="3704" w:type="dxa"/>
            <w:noWrap w:val="0"/>
            <w:vAlign w:val="center"/>
          </w:tcPr>
          <w:p w14:paraId="1B824BE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蒸发损失</w:t>
            </w:r>
          </w:p>
        </w:tc>
        <w:tc>
          <w:tcPr>
            <w:tcW w:w="3646" w:type="dxa"/>
            <w:noWrap w:val="0"/>
            <w:vAlign w:val="center"/>
          </w:tcPr>
          <w:p w14:paraId="3D4F552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NB/SH/T 0059—2010</w:t>
            </w:r>
          </w:p>
        </w:tc>
      </w:tr>
      <w:tr w14:paraId="38C7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noWrap w:val="0"/>
            <w:vAlign w:val="center"/>
          </w:tcPr>
          <w:p w14:paraId="4E89F35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9</w:t>
            </w:r>
          </w:p>
        </w:tc>
        <w:tc>
          <w:tcPr>
            <w:tcW w:w="3704" w:type="dxa"/>
            <w:noWrap w:val="0"/>
            <w:vAlign w:val="center"/>
          </w:tcPr>
          <w:p w14:paraId="2BCD1A4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机械杂质</w:t>
            </w:r>
          </w:p>
        </w:tc>
        <w:tc>
          <w:tcPr>
            <w:tcW w:w="3646" w:type="dxa"/>
            <w:noWrap w:val="0"/>
            <w:vAlign w:val="center"/>
          </w:tcPr>
          <w:p w14:paraId="68A1C39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511—2010</w:t>
            </w:r>
          </w:p>
        </w:tc>
      </w:tr>
      <w:tr w14:paraId="1619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noWrap w:val="0"/>
            <w:vAlign w:val="center"/>
          </w:tcPr>
          <w:p w14:paraId="7A15A2C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10</w:t>
            </w:r>
          </w:p>
        </w:tc>
        <w:tc>
          <w:tcPr>
            <w:tcW w:w="3704" w:type="dxa"/>
            <w:noWrap w:val="0"/>
            <w:vAlign w:val="center"/>
          </w:tcPr>
          <w:p w14:paraId="13BF938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闪点（开口）</w:t>
            </w:r>
          </w:p>
        </w:tc>
        <w:tc>
          <w:tcPr>
            <w:tcW w:w="3646" w:type="dxa"/>
            <w:noWrap w:val="0"/>
            <w:vAlign w:val="center"/>
          </w:tcPr>
          <w:p w14:paraId="1F522F0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3536—2008</w:t>
            </w:r>
          </w:p>
        </w:tc>
      </w:tr>
      <w:tr w14:paraId="5F15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noWrap w:val="0"/>
            <w:vAlign w:val="center"/>
          </w:tcPr>
          <w:p w14:paraId="0CEF527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11</w:t>
            </w:r>
          </w:p>
        </w:tc>
        <w:tc>
          <w:tcPr>
            <w:tcW w:w="3704" w:type="dxa"/>
            <w:noWrap w:val="0"/>
            <w:vAlign w:val="center"/>
          </w:tcPr>
          <w:p w14:paraId="4D77EBD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磷</w:t>
            </w:r>
          </w:p>
        </w:tc>
        <w:tc>
          <w:tcPr>
            <w:tcW w:w="3646" w:type="dxa"/>
            <w:noWrap w:val="0"/>
            <w:vAlign w:val="center"/>
          </w:tcPr>
          <w:p w14:paraId="0F038B6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17476—2023</w:t>
            </w:r>
          </w:p>
        </w:tc>
      </w:tr>
    </w:tbl>
    <w:p w14:paraId="23EF4F4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执行企业标准、团体标准、地方标准的产品，检验项目参照上述内容执行。</w:t>
      </w:r>
    </w:p>
    <w:p w14:paraId="7EDFCCC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凡是注日期的文件，其随后所有的修改单（不包括勘误的内容）或修订版不适用于本细则。凡是不注日期的文件，其最新版本适用于本细则。</w:t>
      </w:r>
    </w:p>
    <w:p w14:paraId="12F4994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黑体" w:cs="黑体"/>
          <w:sz w:val="32"/>
          <w:szCs w:val="40"/>
        </w:rPr>
      </w:pPr>
      <w:r>
        <w:rPr>
          <w:rFonts w:hint="eastAsia" w:ascii="Times New Roman" w:hAnsi="Times New Roman" w:eastAsia="黑体" w:cs="黑体"/>
          <w:sz w:val="32"/>
          <w:szCs w:val="40"/>
        </w:rPr>
        <w:t>3 判定规则</w:t>
      </w:r>
    </w:p>
    <w:p w14:paraId="282B3D0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3.1</w:t>
      </w:r>
      <w:r>
        <w:rPr>
          <w:rFonts w:hint="eastAsia" w:ascii="Times New Roman" w:hAnsi="Times New Roman" w:eastAsia="楷体_GB2312" w:cs="楷体_GB2312"/>
          <w:sz w:val="32"/>
          <w:szCs w:val="40"/>
          <w:lang w:val="en-US" w:eastAsia="zh-CN"/>
        </w:rPr>
        <w:t xml:space="preserve"> </w:t>
      </w:r>
      <w:r>
        <w:rPr>
          <w:rFonts w:hint="eastAsia" w:ascii="Times New Roman" w:hAnsi="Times New Roman" w:eastAsia="楷体_GB2312" w:cs="楷体_GB2312"/>
          <w:sz w:val="32"/>
          <w:szCs w:val="40"/>
        </w:rPr>
        <w:t>依据标准</w:t>
      </w:r>
    </w:p>
    <w:p w14:paraId="61CCB82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 11121—2006 汽油机油</w:t>
      </w:r>
    </w:p>
    <w:p w14:paraId="50BE64B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 11122—2006 柴油机油</w:t>
      </w:r>
    </w:p>
    <w:p w14:paraId="462B92E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现行有效的企业标准、团体标准、地方标准及产品明示质量要求</w:t>
      </w:r>
    </w:p>
    <w:p w14:paraId="225734E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3.2</w:t>
      </w:r>
      <w:r>
        <w:rPr>
          <w:rFonts w:hint="eastAsia" w:ascii="Times New Roman" w:hAnsi="Times New Roman" w:eastAsia="楷体_GB2312" w:cs="楷体_GB2312"/>
          <w:sz w:val="32"/>
          <w:szCs w:val="40"/>
          <w:lang w:val="en-US" w:eastAsia="zh-CN"/>
        </w:rPr>
        <w:t xml:space="preserve"> </w:t>
      </w:r>
      <w:r>
        <w:rPr>
          <w:rFonts w:hint="eastAsia" w:ascii="Times New Roman" w:hAnsi="Times New Roman" w:eastAsia="楷体_GB2312" w:cs="楷体_GB2312"/>
          <w:sz w:val="32"/>
          <w:szCs w:val="40"/>
        </w:rPr>
        <w:t>判定原则</w:t>
      </w:r>
    </w:p>
    <w:p w14:paraId="1AD37A6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经检验，检验项目全部合格，判定为被抽查产品所检项目未发现不合格；检验项目中任一项或一项以上不合格，判定为被抽查产品不合格。</w:t>
      </w:r>
    </w:p>
    <w:p w14:paraId="02B0573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若被检产品明示的质量要求高于本细则中检验项目依据的标准要求时，应按被检产品明示的质量要求判定。</w:t>
      </w:r>
    </w:p>
    <w:p w14:paraId="73C0AA4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若被检产品明示的质量要求低于本细则中检验项目依据的强制性标准要求时，应按照强制性标准要求判定。</w:t>
      </w:r>
    </w:p>
    <w:p w14:paraId="4EB9793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若被检产品明示的质量要求低于或包含本细则中检验项目依据的推荐性标准要求时，应以被检产品明示的质量要求判定。</w:t>
      </w:r>
    </w:p>
    <w:p w14:paraId="08E92C2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若被检产品明示的质量要求缺少本细则中检验项目依据的强制性标准要求时，应按照强制性标准要求判定。</w:t>
      </w:r>
    </w:p>
    <w:p w14:paraId="75ACF5C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若被检产品明示的质量要求缺少本细则中检验项目依据的推荐性标准要求时，该项目不参与判定。</w:t>
      </w:r>
    </w:p>
    <w:p w14:paraId="612E53D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16DC3D5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721320C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32A1D21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4DA3164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4020185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63179E3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612FBA6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192CA21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202D3A2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083FE14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4602DEC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2AAB334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2136B8E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12D6D0C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rPr>
        <w:t>附件</w:t>
      </w:r>
      <w:r>
        <w:rPr>
          <w:rFonts w:hint="default" w:ascii="Times New Roman" w:hAnsi="Times New Roman" w:eastAsia="黑体" w:cs="Times New Roman"/>
          <w:sz w:val="32"/>
          <w:szCs w:val="40"/>
          <w:lang w:val="en-US" w:eastAsia="zh-CN"/>
        </w:rPr>
        <w:t>9</w:t>
      </w:r>
    </w:p>
    <w:p w14:paraId="7313FDD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1B96CF1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广东省机动车发动机冷却液产品质量监督</w:t>
      </w:r>
      <w:r>
        <w:rPr>
          <w:rFonts w:hint="eastAsia" w:ascii="Times New Roman" w:hAnsi="Times New Roman" w:eastAsia="方正小标宋简体" w:cs="方正小标宋简体"/>
          <w:sz w:val="44"/>
          <w:szCs w:val="44"/>
          <w:lang w:val="en-US" w:eastAsia="zh-CN"/>
        </w:rPr>
        <w:t>抽查</w:t>
      </w:r>
      <w:r>
        <w:rPr>
          <w:rFonts w:hint="eastAsia" w:ascii="Times New Roman" w:hAnsi="Times New Roman" w:eastAsia="方正小标宋简体" w:cs="方正小标宋简体"/>
          <w:sz w:val="44"/>
          <w:szCs w:val="44"/>
        </w:rPr>
        <w:t>实施细则</w:t>
      </w:r>
    </w:p>
    <w:p w14:paraId="2F01157B">
      <w:pPr>
        <w:pageBreakBefore w:val="0"/>
        <w:overflowPunct/>
        <w:topLinePunct w:val="0"/>
        <w:bidi w:val="0"/>
        <w:adjustRightInd/>
        <w:snapToGrid/>
        <w:spacing w:line="560" w:lineRule="exact"/>
        <w:jc w:val="center"/>
        <w:rPr>
          <w:rFonts w:ascii="Times New Roman" w:hAnsi="Times New Roman" w:eastAsia="楷体_GB2312" w:cs="楷体_GB2312"/>
          <w:color w:val="000000"/>
          <w:sz w:val="32"/>
          <w:szCs w:val="40"/>
          <w:highlight w:val="none"/>
        </w:rPr>
      </w:pPr>
      <w:r>
        <w:rPr>
          <w:rFonts w:hint="eastAsia" w:ascii="Times New Roman" w:hAnsi="Times New Roman" w:eastAsia="楷体_GB2312" w:cs="楷体_GB2312"/>
          <w:color w:val="000000"/>
          <w:sz w:val="32"/>
          <w:szCs w:val="40"/>
          <w:highlight w:val="none"/>
        </w:rPr>
        <w:t>（2025年版）</w:t>
      </w:r>
    </w:p>
    <w:p w14:paraId="6C17773C">
      <w:pPr>
        <w:pageBreakBefore w:val="0"/>
        <w:overflowPunct/>
        <w:topLinePunct w:val="0"/>
        <w:bidi w:val="0"/>
        <w:adjustRightInd/>
        <w:snapToGrid/>
        <w:spacing w:line="560" w:lineRule="exact"/>
        <w:rPr>
          <w:rFonts w:ascii="Times New Roman" w:hAnsi="Times New Roman" w:eastAsia="仿宋_GB2312" w:cs="仿宋_GB2312"/>
          <w:color w:val="000000"/>
          <w:sz w:val="32"/>
          <w:szCs w:val="32"/>
          <w:highlight w:val="none"/>
        </w:rPr>
      </w:pPr>
    </w:p>
    <w:p w14:paraId="5836D085">
      <w:pPr>
        <w:pageBreakBefore w:val="0"/>
        <w:overflowPunct/>
        <w:topLinePunct w:val="0"/>
        <w:bidi w:val="0"/>
        <w:adjustRightInd/>
        <w:snapToGrid/>
        <w:spacing w:line="560" w:lineRule="exact"/>
        <w:ind w:firstLine="640" w:firstLineChars="200"/>
        <w:rPr>
          <w:rFonts w:hint="eastAsia"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rPr>
        <w:t>1 抽样方法</w:t>
      </w:r>
    </w:p>
    <w:p w14:paraId="17394D18">
      <w:pPr>
        <w:pageBreakBefore w:val="0"/>
        <w:overflowPunct/>
        <w:topLinePunct w:val="0"/>
        <w:bidi w:val="0"/>
        <w:adjustRightInd/>
        <w:snapToGrid/>
        <w:spacing w:line="560" w:lineRule="exact"/>
        <w:ind w:firstLine="616"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pacing w:val="-6"/>
          <w:sz w:val="32"/>
          <w:szCs w:val="40"/>
          <w:highlight w:val="none"/>
        </w:rPr>
        <w:t>以随机抽样的方式在被抽样生产者、销售者的待销产品中抽</w:t>
      </w:r>
      <w:r>
        <w:rPr>
          <w:rFonts w:hint="eastAsia" w:ascii="Times New Roman" w:hAnsi="Times New Roman" w:eastAsia="仿宋_GB2312" w:cs="仿宋_GB2312"/>
          <w:color w:val="000000"/>
          <w:sz w:val="32"/>
          <w:szCs w:val="40"/>
          <w:highlight w:val="none"/>
        </w:rPr>
        <w:t>取。</w:t>
      </w:r>
    </w:p>
    <w:p w14:paraId="4784C9D1">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14:paraId="50658449">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每批次产品抽取两份，每份不少于3.5kg，其中1份作为检验样品，1份作为备用样品。</w:t>
      </w:r>
    </w:p>
    <w:p w14:paraId="7A2B3E47">
      <w:pPr>
        <w:pageBreakBefore w:val="0"/>
        <w:overflowPunct/>
        <w:topLinePunct w:val="0"/>
        <w:bidi w:val="0"/>
        <w:adjustRightInd/>
        <w:snapToGrid/>
        <w:spacing w:line="560" w:lineRule="exact"/>
        <w:ind w:firstLine="640" w:firstLineChars="200"/>
        <w:rPr>
          <w:rFonts w:hint="eastAsia"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rPr>
        <w:t>2 检验依据</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3923"/>
        <w:gridCol w:w="4052"/>
      </w:tblGrid>
      <w:tr w14:paraId="2C96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center"/>
          </w:tcPr>
          <w:p w14:paraId="4696C224">
            <w:pPr>
              <w:pageBreakBefore w:val="0"/>
              <w:overflowPunct/>
              <w:topLinePunct w:val="0"/>
              <w:bidi w:val="0"/>
              <w:adjustRightInd/>
              <w:snapToGrid/>
              <w:spacing w:line="560" w:lineRule="exact"/>
              <w:jc w:val="center"/>
              <w:rPr>
                <w:rFonts w:hint="eastAsia" w:ascii="黑体" w:hAnsi="黑体" w:eastAsia="黑体" w:cs="黑体"/>
                <w:b w:val="0"/>
                <w:bCs w:val="0"/>
                <w:color w:val="000000"/>
                <w:sz w:val="28"/>
                <w:szCs w:val="28"/>
                <w:highlight w:val="none"/>
                <w:lang w:bidi="ar"/>
              </w:rPr>
            </w:pPr>
            <w:r>
              <w:rPr>
                <w:rFonts w:hint="eastAsia" w:ascii="黑体" w:hAnsi="黑体" w:eastAsia="黑体" w:cs="黑体"/>
                <w:b w:val="0"/>
                <w:bCs w:val="0"/>
                <w:color w:val="000000"/>
                <w:sz w:val="28"/>
                <w:szCs w:val="28"/>
                <w:highlight w:val="none"/>
                <w:lang w:bidi="ar"/>
              </w:rPr>
              <w:t>序号</w:t>
            </w:r>
          </w:p>
        </w:tc>
        <w:tc>
          <w:tcPr>
            <w:tcW w:w="3923" w:type="dxa"/>
            <w:noWrap w:val="0"/>
            <w:vAlign w:val="center"/>
          </w:tcPr>
          <w:p w14:paraId="7B0E392C">
            <w:pPr>
              <w:pageBreakBefore w:val="0"/>
              <w:overflowPunct/>
              <w:topLinePunct w:val="0"/>
              <w:bidi w:val="0"/>
              <w:adjustRightInd/>
              <w:snapToGrid/>
              <w:spacing w:line="560" w:lineRule="exact"/>
              <w:jc w:val="center"/>
              <w:rPr>
                <w:rFonts w:hint="eastAsia" w:ascii="黑体" w:hAnsi="黑体" w:eastAsia="黑体" w:cs="黑体"/>
                <w:b w:val="0"/>
                <w:bCs w:val="0"/>
                <w:color w:val="000000"/>
                <w:sz w:val="28"/>
                <w:szCs w:val="28"/>
                <w:highlight w:val="none"/>
                <w:lang w:bidi="ar"/>
              </w:rPr>
            </w:pPr>
            <w:r>
              <w:rPr>
                <w:rFonts w:hint="eastAsia" w:ascii="黑体" w:hAnsi="黑体" w:eastAsia="黑体" w:cs="黑体"/>
                <w:b w:val="0"/>
                <w:bCs w:val="0"/>
                <w:color w:val="000000"/>
                <w:sz w:val="28"/>
                <w:szCs w:val="28"/>
                <w:highlight w:val="none"/>
                <w:lang w:bidi="ar"/>
              </w:rPr>
              <w:t>检验项目</w:t>
            </w:r>
          </w:p>
        </w:tc>
        <w:tc>
          <w:tcPr>
            <w:tcW w:w="4052" w:type="dxa"/>
            <w:noWrap w:val="0"/>
            <w:vAlign w:val="center"/>
          </w:tcPr>
          <w:p w14:paraId="2DB41918">
            <w:pPr>
              <w:pageBreakBefore w:val="0"/>
              <w:overflowPunct/>
              <w:topLinePunct w:val="0"/>
              <w:bidi w:val="0"/>
              <w:adjustRightInd/>
              <w:snapToGrid/>
              <w:spacing w:line="560" w:lineRule="exact"/>
              <w:jc w:val="center"/>
              <w:rPr>
                <w:rFonts w:hint="eastAsia" w:ascii="黑体" w:hAnsi="黑体" w:eastAsia="黑体" w:cs="黑体"/>
                <w:b w:val="0"/>
                <w:bCs w:val="0"/>
                <w:color w:val="000000"/>
                <w:sz w:val="28"/>
                <w:szCs w:val="28"/>
                <w:highlight w:val="none"/>
                <w:lang w:bidi="ar"/>
              </w:rPr>
            </w:pPr>
            <w:r>
              <w:rPr>
                <w:rFonts w:hint="eastAsia" w:ascii="黑体" w:hAnsi="黑体" w:eastAsia="黑体" w:cs="黑体"/>
                <w:b w:val="0"/>
                <w:bCs w:val="0"/>
                <w:color w:val="000000"/>
                <w:sz w:val="28"/>
                <w:szCs w:val="28"/>
                <w:highlight w:val="none"/>
                <w:lang w:bidi="ar"/>
              </w:rPr>
              <w:t>检验方法</w:t>
            </w:r>
          </w:p>
        </w:tc>
      </w:tr>
      <w:tr w14:paraId="7DEE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center"/>
          </w:tcPr>
          <w:p w14:paraId="4481C545">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1</w:t>
            </w:r>
          </w:p>
        </w:tc>
        <w:tc>
          <w:tcPr>
            <w:tcW w:w="3923" w:type="dxa"/>
            <w:noWrap w:val="0"/>
            <w:vAlign w:val="center"/>
          </w:tcPr>
          <w:p w14:paraId="4EC7B6CF">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密度（20.0℃）</w:t>
            </w:r>
          </w:p>
        </w:tc>
        <w:tc>
          <w:tcPr>
            <w:tcW w:w="4052" w:type="dxa"/>
            <w:noWrap w:val="0"/>
            <w:vAlign w:val="center"/>
          </w:tcPr>
          <w:p w14:paraId="35EB08A0">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SH/T 0068—2002</w:t>
            </w:r>
          </w:p>
        </w:tc>
      </w:tr>
      <w:tr w14:paraId="29AA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center"/>
          </w:tcPr>
          <w:p w14:paraId="714CB1EE">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2</w:t>
            </w:r>
          </w:p>
        </w:tc>
        <w:tc>
          <w:tcPr>
            <w:tcW w:w="3923" w:type="dxa"/>
            <w:noWrap w:val="0"/>
            <w:vAlign w:val="center"/>
          </w:tcPr>
          <w:p w14:paraId="312F0B6A">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冰点</w:t>
            </w:r>
          </w:p>
        </w:tc>
        <w:tc>
          <w:tcPr>
            <w:tcW w:w="4052" w:type="dxa"/>
            <w:noWrap w:val="0"/>
            <w:vAlign w:val="center"/>
          </w:tcPr>
          <w:p w14:paraId="37E008A2">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SH/T 0090—1991</w:t>
            </w:r>
          </w:p>
        </w:tc>
      </w:tr>
      <w:tr w14:paraId="16FA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center"/>
          </w:tcPr>
          <w:p w14:paraId="748A2A5E">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3</w:t>
            </w:r>
          </w:p>
        </w:tc>
        <w:tc>
          <w:tcPr>
            <w:tcW w:w="3923" w:type="dxa"/>
            <w:noWrap w:val="0"/>
            <w:vAlign w:val="center"/>
          </w:tcPr>
          <w:p w14:paraId="1F282206">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沸点</w:t>
            </w:r>
          </w:p>
        </w:tc>
        <w:tc>
          <w:tcPr>
            <w:tcW w:w="4052" w:type="dxa"/>
            <w:noWrap w:val="0"/>
            <w:vAlign w:val="center"/>
          </w:tcPr>
          <w:p w14:paraId="34E60571">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SH/T 0089—1991</w:t>
            </w:r>
          </w:p>
        </w:tc>
      </w:tr>
      <w:tr w14:paraId="4720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center"/>
          </w:tcPr>
          <w:p w14:paraId="3E40ABB1">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4</w:t>
            </w:r>
          </w:p>
        </w:tc>
        <w:tc>
          <w:tcPr>
            <w:tcW w:w="3923" w:type="dxa"/>
            <w:noWrap w:val="0"/>
            <w:vAlign w:val="center"/>
          </w:tcPr>
          <w:p w14:paraId="700DED08">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pH</w:t>
            </w:r>
          </w:p>
        </w:tc>
        <w:tc>
          <w:tcPr>
            <w:tcW w:w="4052" w:type="dxa"/>
            <w:noWrap w:val="0"/>
            <w:vAlign w:val="center"/>
          </w:tcPr>
          <w:p w14:paraId="57EFFCC5">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SH/T 0069—1991</w:t>
            </w:r>
          </w:p>
        </w:tc>
      </w:tr>
      <w:tr w14:paraId="1A09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center"/>
          </w:tcPr>
          <w:p w14:paraId="39739963">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5</w:t>
            </w:r>
          </w:p>
        </w:tc>
        <w:tc>
          <w:tcPr>
            <w:tcW w:w="3923" w:type="dxa"/>
            <w:noWrap w:val="0"/>
            <w:vAlign w:val="center"/>
          </w:tcPr>
          <w:p w14:paraId="6C0DE2DE">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玻璃器皿腐蚀</w:t>
            </w:r>
          </w:p>
        </w:tc>
        <w:tc>
          <w:tcPr>
            <w:tcW w:w="4052" w:type="dxa"/>
            <w:noWrap w:val="0"/>
            <w:vAlign w:val="center"/>
          </w:tcPr>
          <w:p w14:paraId="2994EDEE">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SH/T 0085—1991</w:t>
            </w:r>
          </w:p>
        </w:tc>
      </w:tr>
      <w:tr w14:paraId="6A59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noWrap w:val="0"/>
            <w:vAlign w:val="center"/>
          </w:tcPr>
          <w:p w14:paraId="47A091B1">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6</w:t>
            </w:r>
          </w:p>
        </w:tc>
        <w:tc>
          <w:tcPr>
            <w:tcW w:w="3923" w:type="dxa"/>
            <w:noWrap w:val="0"/>
            <w:vAlign w:val="center"/>
          </w:tcPr>
          <w:p w14:paraId="1A53BE18">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泡沫倾向</w:t>
            </w:r>
          </w:p>
        </w:tc>
        <w:tc>
          <w:tcPr>
            <w:tcW w:w="4052" w:type="dxa"/>
            <w:noWrap w:val="0"/>
            <w:vAlign w:val="center"/>
          </w:tcPr>
          <w:p w14:paraId="2121C9F7">
            <w:pPr>
              <w:pageBreakBefore w:val="0"/>
              <w:overflowPunct/>
              <w:topLinePunct w:val="0"/>
              <w:bidi w:val="0"/>
              <w:adjustRightInd/>
              <w:snapToGrid/>
              <w:spacing w:line="560" w:lineRule="exact"/>
              <w:jc w:val="center"/>
              <w:rPr>
                <w:rFonts w:hint="eastAsia" w:ascii="Times New Roman" w:hAnsi="Times New Roman" w:eastAsia="仿宋_GB2312" w:cs="仿宋_GB2312"/>
                <w:color w:val="000000"/>
                <w:sz w:val="28"/>
                <w:szCs w:val="28"/>
                <w:highlight w:val="none"/>
              </w:rPr>
            </w:pPr>
            <w:r>
              <w:rPr>
                <w:rFonts w:hint="eastAsia" w:ascii="Times New Roman" w:hAnsi="Times New Roman" w:eastAsia="仿宋_GB2312" w:cs="仿宋_GB2312"/>
                <w:color w:val="000000"/>
                <w:sz w:val="28"/>
                <w:szCs w:val="28"/>
                <w:highlight w:val="none"/>
              </w:rPr>
              <w:t>SH/T 0066—2002</w:t>
            </w:r>
          </w:p>
        </w:tc>
      </w:tr>
    </w:tbl>
    <w:p w14:paraId="4853A2C7">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14:paraId="1383B7DC">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14:paraId="5A56A210">
      <w:pPr>
        <w:pageBreakBefore w:val="0"/>
        <w:overflowPunct/>
        <w:topLinePunct w:val="0"/>
        <w:bidi w:val="0"/>
        <w:adjustRightInd/>
        <w:snapToGrid/>
        <w:spacing w:line="560" w:lineRule="exact"/>
        <w:ind w:firstLine="640" w:firstLineChars="200"/>
        <w:rPr>
          <w:rFonts w:hint="eastAsia"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rPr>
        <w:t>3</w:t>
      </w:r>
      <w:r>
        <w:rPr>
          <w:rFonts w:hint="eastAsia" w:ascii="Times New Roman" w:hAnsi="Times New Roman" w:eastAsia="黑体" w:cs="Times New Roman"/>
          <w:color w:val="000000"/>
          <w:sz w:val="32"/>
          <w:szCs w:val="32"/>
          <w:highlight w:val="none"/>
          <w:lang w:val="en-US" w:eastAsia="zh-CN"/>
        </w:rPr>
        <w:t xml:space="preserve"> </w:t>
      </w:r>
      <w:r>
        <w:rPr>
          <w:rFonts w:hint="eastAsia" w:ascii="Times New Roman" w:hAnsi="Times New Roman" w:eastAsia="黑体" w:cs="Times New Roman"/>
          <w:color w:val="000000"/>
          <w:sz w:val="32"/>
          <w:szCs w:val="32"/>
          <w:highlight w:val="none"/>
        </w:rPr>
        <w:t>判定规则</w:t>
      </w:r>
    </w:p>
    <w:p w14:paraId="3DFFF53D">
      <w:pPr>
        <w:pageBreakBefore w:val="0"/>
        <w:overflowPunct/>
        <w:topLinePunct w:val="0"/>
        <w:bidi w:val="0"/>
        <w:adjustRightInd/>
        <w:snapToGrid/>
        <w:spacing w:line="560" w:lineRule="exact"/>
        <w:ind w:firstLine="640" w:firstLineChars="200"/>
        <w:rPr>
          <w:rFonts w:hint="eastAsia" w:ascii="Times New Roman" w:hAnsi="Times New Roman" w:eastAsia="楷体_GB2312" w:cs="楷体_GB2312"/>
          <w:color w:val="000000"/>
          <w:sz w:val="32"/>
          <w:szCs w:val="32"/>
          <w:highlight w:val="none"/>
          <w:lang w:bidi="ar"/>
        </w:rPr>
      </w:pPr>
      <w:r>
        <w:rPr>
          <w:rFonts w:hint="eastAsia" w:ascii="Times New Roman" w:hAnsi="Times New Roman" w:eastAsia="楷体_GB2312" w:cs="楷体_GB2312"/>
          <w:color w:val="000000"/>
          <w:sz w:val="32"/>
          <w:szCs w:val="32"/>
          <w:highlight w:val="none"/>
          <w:lang w:bidi="ar"/>
        </w:rPr>
        <w:t>3.1</w:t>
      </w:r>
      <w:r>
        <w:rPr>
          <w:rFonts w:hint="eastAsia" w:ascii="Times New Roman" w:hAnsi="Times New Roman" w:eastAsia="楷体_GB2312" w:cs="楷体_GB2312"/>
          <w:color w:val="000000"/>
          <w:sz w:val="32"/>
          <w:szCs w:val="32"/>
          <w:highlight w:val="none"/>
          <w:lang w:val="en-US" w:eastAsia="zh-CN" w:bidi="ar"/>
        </w:rPr>
        <w:t xml:space="preserve"> </w:t>
      </w:r>
      <w:r>
        <w:rPr>
          <w:rFonts w:hint="eastAsia" w:ascii="Times New Roman" w:hAnsi="Times New Roman" w:eastAsia="楷体_GB2312" w:cs="楷体_GB2312"/>
          <w:color w:val="000000"/>
          <w:sz w:val="32"/>
          <w:szCs w:val="32"/>
          <w:highlight w:val="none"/>
          <w:lang w:bidi="ar"/>
        </w:rPr>
        <w:t>依据标准</w:t>
      </w:r>
    </w:p>
    <w:p w14:paraId="3E1D5098">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29743.1—2022 机动车冷却液 第1部分：燃油汽车发动机冷却液</w:t>
      </w:r>
    </w:p>
    <w:p w14:paraId="656D2CBE">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NB/SH/T 0521—2010 乙二醇型和丙二醇型发动机冷却液</w:t>
      </w:r>
    </w:p>
    <w:p w14:paraId="74755441">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现行有效的企业标准、团体标准、地方标准及产品明示质量要求</w:t>
      </w:r>
    </w:p>
    <w:p w14:paraId="75D9EFE3">
      <w:pPr>
        <w:pageBreakBefore w:val="0"/>
        <w:overflowPunct/>
        <w:topLinePunct w:val="0"/>
        <w:bidi w:val="0"/>
        <w:adjustRightInd/>
        <w:snapToGrid/>
        <w:spacing w:line="560" w:lineRule="exact"/>
        <w:ind w:firstLine="640" w:firstLineChars="200"/>
        <w:rPr>
          <w:rFonts w:hint="eastAsia" w:ascii="Times New Roman" w:hAnsi="Times New Roman" w:eastAsia="楷体_GB2312" w:cs="楷体_GB2312"/>
          <w:color w:val="000000"/>
          <w:sz w:val="32"/>
          <w:szCs w:val="32"/>
          <w:highlight w:val="none"/>
          <w:lang w:bidi="ar"/>
        </w:rPr>
      </w:pPr>
      <w:r>
        <w:rPr>
          <w:rFonts w:hint="eastAsia" w:ascii="Times New Roman" w:hAnsi="Times New Roman" w:eastAsia="楷体_GB2312" w:cs="楷体_GB2312"/>
          <w:color w:val="000000"/>
          <w:sz w:val="32"/>
          <w:szCs w:val="32"/>
          <w:highlight w:val="none"/>
          <w:lang w:bidi="ar"/>
        </w:rPr>
        <w:t>3.2</w:t>
      </w:r>
      <w:r>
        <w:rPr>
          <w:rFonts w:hint="eastAsia" w:ascii="Times New Roman" w:hAnsi="Times New Roman" w:eastAsia="楷体_GB2312" w:cs="楷体_GB2312"/>
          <w:color w:val="000000"/>
          <w:sz w:val="32"/>
          <w:szCs w:val="32"/>
          <w:highlight w:val="none"/>
          <w:lang w:val="en-US" w:eastAsia="zh-CN" w:bidi="ar"/>
        </w:rPr>
        <w:t xml:space="preserve"> </w:t>
      </w:r>
      <w:r>
        <w:rPr>
          <w:rFonts w:hint="eastAsia" w:ascii="Times New Roman" w:hAnsi="Times New Roman" w:eastAsia="楷体_GB2312" w:cs="楷体_GB2312"/>
          <w:color w:val="000000"/>
          <w:sz w:val="32"/>
          <w:szCs w:val="32"/>
          <w:highlight w:val="none"/>
          <w:lang w:bidi="ar"/>
        </w:rPr>
        <w:t>判定原则</w:t>
      </w:r>
    </w:p>
    <w:p w14:paraId="109455C5">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14:paraId="76F145E0">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14:paraId="7CEDF5AD">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14:paraId="09020882">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14:paraId="06F75F4C">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14:paraId="55E752F1">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p w14:paraId="4FBFE00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4B4462D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rPr>
        <w:t>附件</w:t>
      </w:r>
      <w:r>
        <w:rPr>
          <w:rFonts w:hint="default" w:ascii="Times New Roman" w:hAnsi="Times New Roman" w:eastAsia="黑体" w:cs="Times New Roman"/>
          <w:sz w:val="32"/>
          <w:szCs w:val="40"/>
          <w:lang w:val="en-US" w:eastAsia="zh-CN"/>
        </w:rPr>
        <w:t>10</w:t>
      </w:r>
    </w:p>
    <w:p w14:paraId="75D562D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017E127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广东省机动车辆制动液产品质量监督抽查</w:t>
      </w:r>
    </w:p>
    <w:p w14:paraId="3283F8F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实施细则</w:t>
      </w:r>
    </w:p>
    <w:p w14:paraId="4AAD585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（2025年版）</w:t>
      </w:r>
    </w:p>
    <w:p w14:paraId="3C51BF4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320D0C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rPr>
      </w:pPr>
      <w:r>
        <w:rPr>
          <w:rFonts w:hint="eastAsia" w:ascii="Times New Roman" w:hAnsi="Times New Roman" w:eastAsia="黑体" w:cs="黑体"/>
          <w:sz w:val="32"/>
          <w:szCs w:val="40"/>
        </w:rPr>
        <w:t>1 抽样方法</w:t>
      </w:r>
    </w:p>
    <w:p w14:paraId="6E3CFE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pacing w:val="-6"/>
          <w:sz w:val="32"/>
          <w:szCs w:val="40"/>
        </w:rPr>
        <w:t>以随机抽样的方式在被抽样生产者、销售者的待销产品中抽</w:t>
      </w:r>
      <w:r>
        <w:rPr>
          <w:rFonts w:hint="eastAsia" w:ascii="Times New Roman" w:hAnsi="Times New Roman" w:eastAsia="仿宋_GB2312" w:cs="仿宋_GB2312"/>
          <w:sz w:val="32"/>
          <w:szCs w:val="40"/>
        </w:rPr>
        <w:t>取。</w:t>
      </w:r>
    </w:p>
    <w:p w14:paraId="33E8C9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随机数一般可使用随机数表等方法产生。</w:t>
      </w:r>
    </w:p>
    <w:p w14:paraId="523402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每批次产品抽取不少于2个独立包装、总量不小于1.6L的样品，其中1份作为检验样品，1份作为备用样品。</w:t>
      </w:r>
    </w:p>
    <w:p w14:paraId="068CAD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rPr>
      </w:pPr>
      <w:r>
        <w:rPr>
          <w:rFonts w:hint="eastAsia" w:ascii="Times New Roman" w:hAnsi="Times New Roman" w:eastAsia="黑体" w:cs="黑体"/>
          <w:sz w:val="32"/>
          <w:szCs w:val="40"/>
        </w:rPr>
        <w:t>2 检验依据</w:t>
      </w:r>
    </w:p>
    <w:tbl>
      <w:tblPr>
        <w:tblStyle w:val="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4452"/>
        <w:gridCol w:w="3346"/>
      </w:tblGrid>
      <w:tr w14:paraId="65E5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9" w:type="dxa"/>
            <w:noWrap/>
            <w:vAlign w:val="center"/>
          </w:tcPr>
          <w:p w14:paraId="40CAFA8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序号</w:t>
            </w:r>
          </w:p>
        </w:tc>
        <w:tc>
          <w:tcPr>
            <w:tcW w:w="4452" w:type="dxa"/>
            <w:noWrap/>
            <w:vAlign w:val="center"/>
          </w:tcPr>
          <w:p w14:paraId="10A915E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检验项目</w:t>
            </w:r>
          </w:p>
        </w:tc>
        <w:tc>
          <w:tcPr>
            <w:tcW w:w="3346" w:type="dxa"/>
            <w:noWrap w:val="0"/>
            <w:vAlign w:val="center"/>
          </w:tcPr>
          <w:p w14:paraId="19E45D8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检验方法</w:t>
            </w:r>
          </w:p>
        </w:tc>
      </w:tr>
      <w:tr w14:paraId="49FF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9" w:type="dxa"/>
            <w:noWrap/>
            <w:vAlign w:val="center"/>
          </w:tcPr>
          <w:p w14:paraId="426D7DE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w:t>
            </w:r>
          </w:p>
        </w:tc>
        <w:tc>
          <w:tcPr>
            <w:tcW w:w="4452" w:type="dxa"/>
            <w:noWrap/>
            <w:vAlign w:val="center"/>
          </w:tcPr>
          <w:p w14:paraId="6612B0D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运动黏度（-40℃、100℃）</w:t>
            </w:r>
          </w:p>
        </w:tc>
        <w:tc>
          <w:tcPr>
            <w:tcW w:w="3346" w:type="dxa"/>
            <w:noWrap w:val="0"/>
            <w:vAlign w:val="center"/>
          </w:tcPr>
          <w:p w14:paraId="16E55E2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GB/T 265—1988</w:t>
            </w:r>
          </w:p>
        </w:tc>
      </w:tr>
      <w:tr w14:paraId="3A02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9" w:type="dxa"/>
            <w:noWrap/>
            <w:vAlign w:val="center"/>
          </w:tcPr>
          <w:p w14:paraId="201FA50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2</w:t>
            </w:r>
          </w:p>
        </w:tc>
        <w:tc>
          <w:tcPr>
            <w:tcW w:w="4452" w:type="dxa"/>
            <w:noWrap/>
            <w:vAlign w:val="center"/>
          </w:tcPr>
          <w:p w14:paraId="121B18A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平衡回流沸点（ERBP）</w:t>
            </w:r>
          </w:p>
        </w:tc>
        <w:tc>
          <w:tcPr>
            <w:tcW w:w="3346" w:type="dxa"/>
            <w:noWrap w:val="0"/>
            <w:vAlign w:val="center"/>
          </w:tcPr>
          <w:p w14:paraId="52CB6B5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NB/SH/T 0430—2019</w:t>
            </w:r>
          </w:p>
        </w:tc>
      </w:tr>
      <w:tr w14:paraId="3B06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9" w:type="dxa"/>
            <w:noWrap/>
            <w:vAlign w:val="center"/>
          </w:tcPr>
          <w:p w14:paraId="65A783C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3</w:t>
            </w:r>
          </w:p>
        </w:tc>
        <w:tc>
          <w:tcPr>
            <w:tcW w:w="4452" w:type="dxa"/>
            <w:noWrap/>
            <w:vAlign w:val="center"/>
          </w:tcPr>
          <w:p w14:paraId="7F991EA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湿平衡回流沸点（WERBP）</w:t>
            </w:r>
          </w:p>
        </w:tc>
        <w:tc>
          <w:tcPr>
            <w:tcW w:w="3346" w:type="dxa"/>
            <w:noWrap w:val="0"/>
            <w:vAlign w:val="center"/>
          </w:tcPr>
          <w:p w14:paraId="67CDA87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12981—2012</w:t>
            </w:r>
          </w:p>
        </w:tc>
      </w:tr>
      <w:tr w14:paraId="35D6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9" w:type="dxa"/>
            <w:noWrap/>
            <w:vAlign w:val="center"/>
          </w:tcPr>
          <w:p w14:paraId="4396BE7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4</w:t>
            </w:r>
          </w:p>
        </w:tc>
        <w:tc>
          <w:tcPr>
            <w:tcW w:w="4452" w:type="dxa"/>
            <w:noWrap/>
            <w:vAlign w:val="center"/>
          </w:tcPr>
          <w:p w14:paraId="52F50E0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pH值</w:t>
            </w:r>
          </w:p>
        </w:tc>
        <w:tc>
          <w:tcPr>
            <w:tcW w:w="3346" w:type="dxa"/>
            <w:noWrap w:val="0"/>
            <w:vAlign w:val="center"/>
          </w:tcPr>
          <w:p w14:paraId="2026A0F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12981—2012</w:t>
            </w:r>
          </w:p>
        </w:tc>
      </w:tr>
      <w:tr w14:paraId="0565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9" w:type="dxa"/>
            <w:noWrap/>
            <w:vAlign w:val="center"/>
          </w:tcPr>
          <w:p w14:paraId="609F47E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5</w:t>
            </w:r>
          </w:p>
        </w:tc>
        <w:tc>
          <w:tcPr>
            <w:tcW w:w="4452" w:type="dxa"/>
            <w:noWrap/>
            <w:vAlign w:val="center"/>
          </w:tcPr>
          <w:p w14:paraId="2C9A10F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蒸发性能</w:t>
            </w:r>
          </w:p>
        </w:tc>
        <w:tc>
          <w:tcPr>
            <w:tcW w:w="3346" w:type="dxa"/>
            <w:noWrap w:val="0"/>
            <w:vAlign w:val="center"/>
          </w:tcPr>
          <w:p w14:paraId="219DDE1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GB 12981—2012</w:t>
            </w:r>
          </w:p>
        </w:tc>
      </w:tr>
    </w:tbl>
    <w:p w14:paraId="3CAEF2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执行企业标准、团体标准、地方标准的产品，检验项目参照上述内容执行。</w:t>
      </w:r>
    </w:p>
    <w:p w14:paraId="763435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凡是注日期的文件，其随后所有的修改单（不包括勘误的内容）或修订版不适用于本细则。凡是不注日期的文件，其最新版本适用于本细则。</w:t>
      </w:r>
    </w:p>
    <w:p w14:paraId="09C736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rPr>
      </w:pPr>
      <w:r>
        <w:rPr>
          <w:rFonts w:hint="eastAsia" w:ascii="Times New Roman" w:hAnsi="Times New Roman" w:eastAsia="黑体" w:cs="黑体"/>
          <w:sz w:val="32"/>
          <w:szCs w:val="40"/>
        </w:rPr>
        <w:t>3 判定规则</w:t>
      </w:r>
    </w:p>
    <w:p w14:paraId="66395F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3.1</w:t>
      </w:r>
      <w:r>
        <w:rPr>
          <w:rFonts w:hint="eastAsia" w:ascii="Times New Roman" w:hAnsi="Times New Roman" w:eastAsia="楷体_GB2312" w:cs="楷体_GB2312"/>
          <w:sz w:val="32"/>
          <w:szCs w:val="40"/>
          <w:lang w:val="en-US" w:eastAsia="zh-CN"/>
        </w:rPr>
        <w:t xml:space="preserve"> </w:t>
      </w:r>
      <w:r>
        <w:rPr>
          <w:rFonts w:hint="eastAsia" w:ascii="Times New Roman" w:hAnsi="Times New Roman" w:eastAsia="楷体_GB2312" w:cs="楷体_GB2312"/>
          <w:sz w:val="32"/>
          <w:szCs w:val="40"/>
        </w:rPr>
        <w:t>依据标准</w:t>
      </w:r>
    </w:p>
    <w:p w14:paraId="6A0437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 12981—2012 机动车辆制动液</w:t>
      </w:r>
    </w:p>
    <w:p w14:paraId="10C5FB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现行有效的企业标准、团体标准、地方标准及产品明示质量要求</w:t>
      </w:r>
    </w:p>
    <w:p w14:paraId="34F73B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3.2</w:t>
      </w:r>
      <w:r>
        <w:rPr>
          <w:rFonts w:hint="eastAsia" w:ascii="Times New Roman" w:hAnsi="Times New Roman" w:eastAsia="楷体_GB2312" w:cs="楷体_GB2312"/>
          <w:sz w:val="32"/>
          <w:szCs w:val="40"/>
          <w:lang w:val="en-US" w:eastAsia="zh-CN"/>
        </w:rPr>
        <w:t xml:space="preserve"> </w:t>
      </w:r>
      <w:r>
        <w:rPr>
          <w:rFonts w:hint="eastAsia" w:ascii="Times New Roman" w:hAnsi="Times New Roman" w:eastAsia="楷体_GB2312" w:cs="楷体_GB2312"/>
          <w:sz w:val="32"/>
          <w:szCs w:val="40"/>
        </w:rPr>
        <w:t>判定原则</w:t>
      </w:r>
    </w:p>
    <w:p w14:paraId="41E31C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经检验，检验项目全部合格，判定为被抽查产品所检项目未发现不合格；检验项目中任一项或一项以上不合格，判定为被抽查产品不合格。</w:t>
      </w:r>
    </w:p>
    <w:p w14:paraId="077808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若被检产品明示的质量要求高于本细则中检验项目依据的标准要求时，应按被检产品明示的质量要求判定。</w:t>
      </w:r>
    </w:p>
    <w:p w14:paraId="6D1365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若被检产品明示的质量要求低于本细则中检验项目依据的强制性标准要求时，应按照强制性标准要求判定。</w:t>
      </w:r>
    </w:p>
    <w:p w14:paraId="3ED6B7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若被检产品明示的质量要求低于或包含本细则中检验项目依据的推荐性标准要求时，应以被检产品明示的质量要求判定。</w:t>
      </w:r>
    </w:p>
    <w:p w14:paraId="72D6E6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若被检产品明示的质量要求缺少本细则中检验项目依据的强制性标准要求时，应按照强制性标准要求判定。</w:t>
      </w:r>
    </w:p>
    <w:p w14:paraId="0183F6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若被检产品明示的质量要求缺少本细则中检验项目依据的推荐性标准要求时，该项目不参与判定。</w:t>
      </w:r>
    </w:p>
    <w:p w14:paraId="5CE0CE2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6F1D3C4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00A4C2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0FB9F0B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0D83F17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11</w:t>
      </w:r>
    </w:p>
    <w:p w14:paraId="465491F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highlight w:val="none"/>
        </w:rPr>
      </w:pPr>
    </w:p>
    <w:p w14:paraId="7880719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广东省便携式电热工具及其类似器具产品</w:t>
      </w:r>
    </w:p>
    <w:p w14:paraId="6A58889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质量监督抽查实施细则</w:t>
      </w:r>
    </w:p>
    <w:p w14:paraId="06BB062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（2025年版）</w:t>
      </w:r>
    </w:p>
    <w:p w14:paraId="6D0DB4D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highlight w:val="none"/>
        </w:rPr>
      </w:pPr>
    </w:p>
    <w:p w14:paraId="6EE9B8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1 </w:t>
      </w:r>
      <w:r>
        <w:rPr>
          <w:rFonts w:ascii="Times New Roman" w:hAnsi="Times New Roman" w:eastAsia="黑体" w:cs="Times New Roman"/>
          <w:sz w:val="32"/>
          <w:szCs w:val="32"/>
        </w:rPr>
        <w:t>抽样方法</w:t>
      </w:r>
    </w:p>
    <w:p w14:paraId="74920D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以随机抽样的方式在被抽查市场主体的待销产品中抽取。</w:t>
      </w:r>
    </w:p>
    <w:p w14:paraId="3402B2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随机数一般可使用随机数表等方法产生。</w:t>
      </w:r>
    </w:p>
    <w:p w14:paraId="10CD52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每款产品抽取2组样本，第1组用于检验，第2组用于备样。其中第1组抽取样品2个，第2组抽取样品1个。</w:t>
      </w:r>
    </w:p>
    <w:p w14:paraId="2A254A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2 </w:t>
      </w:r>
      <w:r>
        <w:rPr>
          <w:rFonts w:hint="eastAsia" w:ascii="Times New Roman" w:hAnsi="Times New Roman" w:eastAsia="黑体" w:cs="Times New Roman"/>
          <w:sz w:val="32"/>
          <w:szCs w:val="32"/>
        </w:rPr>
        <w:t>检验依据</w:t>
      </w:r>
    </w:p>
    <w:tbl>
      <w:tblPr>
        <w:tblStyle w:val="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5068"/>
        <w:gridCol w:w="2824"/>
      </w:tblGrid>
      <w:tr w14:paraId="01F2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1A78B02D">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序号</w:t>
            </w:r>
          </w:p>
        </w:tc>
        <w:tc>
          <w:tcPr>
            <w:tcW w:w="5068" w:type="dxa"/>
            <w:tcBorders>
              <w:top w:val="single" w:color="auto" w:sz="4" w:space="0"/>
              <w:left w:val="single" w:color="auto" w:sz="4" w:space="0"/>
              <w:bottom w:val="single" w:color="auto" w:sz="4" w:space="0"/>
              <w:right w:val="single" w:color="auto" w:sz="4" w:space="0"/>
            </w:tcBorders>
            <w:noWrap/>
            <w:vAlign w:val="center"/>
          </w:tcPr>
          <w:p w14:paraId="19E42B27">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检验项目</w:t>
            </w:r>
          </w:p>
        </w:tc>
        <w:tc>
          <w:tcPr>
            <w:tcW w:w="2824" w:type="dxa"/>
            <w:tcBorders>
              <w:top w:val="single" w:color="auto" w:sz="4" w:space="0"/>
              <w:left w:val="single" w:color="auto" w:sz="4" w:space="0"/>
              <w:bottom w:val="single" w:color="auto" w:sz="4" w:space="0"/>
              <w:right w:val="single" w:color="auto" w:sz="4" w:space="0"/>
            </w:tcBorders>
            <w:noWrap/>
            <w:vAlign w:val="center"/>
          </w:tcPr>
          <w:p w14:paraId="5B2CD7EA">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检验方法</w:t>
            </w:r>
          </w:p>
        </w:tc>
      </w:tr>
      <w:tr w14:paraId="5F09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2292E732">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5068" w:type="dxa"/>
            <w:tcBorders>
              <w:top w:val="single" w:color="auto" w:sz="4" w:space="0"/>
              <w:left w:val="single" w:color="auto" w:sz="4" w:space="0"/>
              <w:bottom w:val="single" w:color="auto" w:sz="4" w:space="0"/>
              <w:right w:val="single" w:color="auto" w:sz="4" w:space="0"/>
            </w:tcBorders>
            <w:noWrap/>
            <w:vAlign w:val="center"/>
          </w:tcPr>
          <w:p w14:paraId="378779B3">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对触及带电部件的防护</w:t>
            </w:r>
          </w:p>
        </w:tc>
        <w:tc>
          <w:tcPr>
            <w:tcW w:w="2824" w:type="dxa"/>
            <w:tcBorders>
              <w:top w:val="single" w:color="auto" w:sz="4" w:space="0"/>
              <w:left w:val="single" w:color="auto" w:sz="4" w:space="0"/>
              <w:bottom w:val="single" w:color="auto" w:sz="4" w:space="0"/>
              <w:right w:val="single" w:color="auto" w:sz="4" w:space="0"/>
            </w:tcBorders>
            <w:noWrap/>
            <w:vAlign w:val="center"/>
          </w:tcPr>
          <w:p w14:paraId="588ABD04">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659B7149">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7266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6EC99BD6">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5068" w:type="dxa"/>
            <w:tcBorders>
              <w:top w:val="single" w:color="auto" w:sz="4" w:space="0"/>
              <w:left w:val="single" w:color="auto" w:sz="4" w:space="0"/>
              <w:bottom w:val="single" w:color="auto" w:sz="4" w:space="0"/>
              <w:right w:val="single" w:color="auto" w:sz="4" w:space="0"/>
            </w:tcBorders>
            <w:noWrap/>
            <w:vAlign w:val="center"/>
          </w:tcPr>
          <w:p w14:paraId="6116DAFC">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输入功率和电流</w:t>
            </w:r>
          </w:p>
        </w:tc>
        <w:tc>
          <w:tcPr>
            <w:tcW w:w="2824" w:type="dxa"/>
            <w:tcBorders>
              <w:top w:val="single" w:color="auto" w:sz="4" w:space="0"/>
              <w:left w:val="single" w:color="auto" w:sz="4" w:space="0"/>
              <w:bottom w:val="single" w:color="auto" w:sz="4" w:space="0"/>
              <w:right w:val="single" w:color="auto" w:sz="4" w:space="0"/>
            </w:tcBorders>
            <w:noWrap/>
            <w:vAlign w:val="center"/>
          </w:tcPr>
          <w:p w14:paraId="08CDF092">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64053158">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1970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15F916EB">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5068" w:type="dxa"/>
            <w:tcBorders>
              <w:top w:val="single" w:color="auto" w:sz="4" w:space="0"/>
              <w:left w:val="single" w:color="auto" w:sz="4" w:space="0"/>
              <w:bottom w:val="single" w:color="auto" w:sz="4" w:space="0"/>
              <w:right w:val="single" w:color="auto" w:sz="4" w:space="0"/>
            </w:tcBorders>
            <w:noWrap/>
            <w:vAlign w:val="center"/>
          </w:tcPr>
          <w:p w14:paraId="1795C759">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工作温度下的泄漏电流和电气强度</w:t>
            </w:r>
          </w:p>
        </w:tc>
        <w:tc>
          <w:tcPr>
            <w:tcW w:w="2824" w:type="dxa"/>
            <w:tcBorders>
              <w:top w:val="single" w:color="auto" w:sz="4" w:space="0"/>
              <w:left w:val="single" w:color="auto" w:sz="4" w:space="0"/>
              <w:bottom w:val="single" w:color="auto" w:sz="4" w:space="0"/>
              <w:right w:val="single" w:color="auto" w:sz="4" w:space="0"/>
            </w:tcBorders>
            <w:noWrap/>
            <w:vAlign w:val="center"/>
          </w:tcPr>
          <w:p w14:paraId="183C87F8">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07014973">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1652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00AE5A13">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5068" w:type="dxa"/>
            <w:tcBorders>
              <w:top w:val="single" w:color="auto" w:sz="4" w:space="0"/>
              <w:left w:val="single" w:color="auto" w:sz="4" w:space="0"/>
              <w:bottom w:val="single" w:color="auto" w:sz="4" w:space="0"/>
              <w:right w:val="single" w:color="auto" w:sz="4" w:space="0"/>
            </w:tcBorders>
            <w:noWrap/>
            <w:vAlign w:val="center"/>
          </w:tcPr>
          <w:p w14:paraId="0D54177B">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耐潮湿</w:t>
            </w:r>
          </w:p>
        </w:tc>
        <w:tc>
          <w:tcPr>
            <w:tcW w:w="2824" w:type="dxa"/>
            <w:tcBorders>
              <w:top w:val="single" w:color="auto" w:sz="4" w:space="0"/>
              <w:left w:val="single" w:color="auto" w:sz="4" w:space="0"/>
              <w:bottom w:val="single" w:color="auto" w:sz="4" w:space="0"/>
              <w:right w:val="single" w:color="auto" w:sz="4" w:space="0"/>
            </w:tcBorders>
            <w:noWrap/>
            <w:vAlign w:val="center"/>
          </w:tcPr>
          <w:p w14:paraId="08F5F0F9">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081D7BD0">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6551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54C8D143">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5068" w:type="dxa"/>
            <w:tcBorders>
              <w:top w:val="single" w:color="auto" w:sz="4" w:space="0"/>
              <w:left w:val="single" w:color="auto" w:sz="4" w:space="0"/>
              <w:bottom w:val="single" w:color="auto" w:sz="4" w:space="0"/>
              <w:right w:val="single" w:color="auto" w:sz="4" w:space="0"/>
            </w:tcBorders>
            <w:noWrap/>
            <w:vAlign w:val="center"/>
          </w:tcPr>
          <w:p w14:paraId="4E9C4185">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泄漏电流和电气强度</w:t>
            </w:r>
          </w:p>
        </w:tc>
        <w:tc>
          <w:tcPr>
            <w:tcW w:w="2824" w:type="dxa"/>
            <w:tcBorders>
              <w:top w:val="single" w:color="auto" w:sz="4" w:space="0"/>
              <w:left w:val="single" w:color="auto" w:sz="4" w:space="0"/>
              <w:bottom w:val="single" w:color="auto" w:sz="4" w:space="0"/>
              <w:right w:val="single" w:color="auto" w:sz="4" w:space="0"/>
            </w:tcBorders>
            <w:noWrap/>
            <w:vAlign w:val="center"/>
          </w:tcPr>
          <w:p w14:paraId="31AFED22">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561E244F">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4BFB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506CE2B1">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5068" w:type="dxa"/>
            <w:tcBorders>
              <w:top w:val="single" w:color="auto" w:sz="4" w:space="0"/>
              <w:left w:val="single" w:color="auto" w:sz="4" w:space="0"/>
              <w:bottom w:val="single" w:color="auto" w:sz="4" w:space="0"/>
              <w:right w:val="single" w:color="auto" w:sz="4" w:space="0"/>
            </w:tcBorders>
            <w:noWrap/>
            <w:vAlign w:val="center"/>
          </w:tcPr>
          <w:p w14:paraId="77B74DBF">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非正常工作（不包括第19.11.4条的试验）</w:t>
            </w:r>
          </w:p>
        </w:tc>
        <w:tc>
          <w:tcPr>
            <w:tcW w:w="2824" w:type="dxa"/>
            <w:tcBorders>
              <w:top w:val="single" w:color="auto" w:sz="4" w:space="0"/>
              <w:left w:val="single" w:color="auto" w:sz="4" w:space="0"/>
              <w:bottom w:val="single" w:color="auto" w:sz="4" w:space="0"/>
              <w:right w:val="single" w:color="auto" w:sz="4" w:space="0"/>
            </w:tcBorders>
            <w:noWrap/>
            <w:vAlign w:val="center"/>
          </w:tcPr>
          <w:p w14:paraId="0DAA77D2">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6D3359C7">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23A3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79717D7A">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5068" w:type="dxa"/>
            <w:tcBorders>
              <w:top w:val="single" w:color="auto" w:sz="4" w:space="0"/>
              <w:left w:val="single" w:color="auto" w:sz="4" w:space="0"/>
              <w:bottom w:val="single" w:color="auto" w:sz="4" w:space="0"/>
              <w:right w:val="single" w:color="auto" w:sz="4" w:space="0"/>
            </w:tcBorders>
            <w:noWrap/>
            <w:vAlign w:val="center"/>
          </w:tcPr>
          <w:p w14:paraId="01757A92">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稳定性和机械危险</w:t>
            </w:r>
          </w:p>
        </w:tc>
        <w:tc>
          <w:tcPr>
            <w:tcW w:w="2824" w:type="dxa"/>
            <w:tcBorders>
              <w:top w:val="single" w:color="auto" w:sz="4" w:space="0"/>
              <w:left w:val="single" w:color="auto" w:sz="4" w:space="0"/>
              <w:bottom w:val="single" w:color="auto" w:sz="4" w:space="0"/>
              <w:right w:val="single" w:color="auto" w:sz="4" w:space="0"/>
            </w:tcBorders>
            <w:noWrap/>
            <w:vAlign w:val="center"/>
          </w:tcPr>
          <w:p w14:paraId="79B20AC0">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140752D6">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17AD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4A8237C4">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5068" w:type="dxa"/>
            <w:tcBorders>
              <w:top w:val="single" w:color="auto" w:sz="4" w:space="0"/>
              <w:left w:val="single" w:color="auto" w:sz="4" w:space="0"/>
              <w:bottom w:val="single" w:color="auto" w:sz="4" w:space="0"/>
              <w:right w:val="single" w:color="auto" w:sz="4" w:space="0"/>
            </w:tcBorders>
            <w:noWrap/>
            <w:vAlign w:val="center"/>
          </w:tcPr>
          <w:p w14:paraId="52BB90B9">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机械强度</w:t>
            </w:r>
          </w:p>
        </w:tc>
        <w:tc>
          <w:tcPr>
            <w:tcW w:w="2824" w:type="dxa"/>
            <w:tcBorders>
              <w:top w:val="single" w:color="auto" w:sz="4" w:space="0"/>
              <w:left w:val="single" w:color="auto" w:sz="4" w:space="0"/>
              <w:bottom w:val="single" w:color="auto" w:sz="4" w:space="0"/>
              <w:right w:val="single" w:color="auto" w:sz="4" w:space="0"/>
            </w:tcBorders>
            <w:noWrap/>
            <w:vAlign w:val="center"/>
          </w:tcPr>
          <w:p w14:paraId="3E5413DE">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26A7AF48">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4CD4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53D574A6">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9</w:t>
            </w:r>
          </w:p>
        </w:tc>
        <w:tc>
          <w:tcPr>
            <w:tcW w:w="5068" w:type="dxa"/>
            <w:tcBorders>
              <w:top w:val="single" w:color="auto" w:sz="4" w:space="0"/>
              <w:left w:val="single" w:color="auto" w:sz="4" w:space="0"/>
              <w:bottom w:val="single" w:color="auto" w:sz="4" w:space="0"/>
              <w:right w:val="single" w:color="auto" w:sz="4" w:space="0"/>
            </w:tcBorders>
            <w:noWrap/>
            <w:vAlign w:val="center"/>
          </w:tcPr>
          <w:p w14:paraId="10ED3CE6">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结构（不包括第22.46条的试验）</w:t>
            </w:r>
          </w:p>
        </w:tc>
        <w:tc>
          <w:tcPr>
            <w:tcW w:w="2824" w:type="dxa"/>
            <w:tcBorders>
              <w:top w:val="single" w:color="auto" w:sz="4" w:space="0"/>
              <w:left w:val="single" w:color="auto" w:sz="4" w:space="0"/>
              <w:bottom w:val="single" w:color="auto" w:sz="4" w:space="0"/>
              <w:right w:val="single" w:color="auto" w:sz="4" w:space="0"/>
            </w:tcBorders>
            <w:noWrap/>
            <w:vAlign w:val="center"/>
          </w:tcPr>
          <w:p w14:paraId="505829B9">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1CCFA15F">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0DC1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0A01E325">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w:t>
            </w:r>
          </w:p>
        </w:tc>
        <w:tc>
          <w:tcPr>
            <w:tcW w:w="5068" w:type="dxa"/>
            <w:tcBorders>
              <w:top w:val="single" w:color="auto" w:sz="4" w:space="0"/>
              <w:left w:val="single" w:color="auto" w:sz="4" w:space="0"/>
              <w:bottom w:val="single" w:color="auto" w:sz="4" w:space="0"/>
              <w:right w:val="single" w:color="auto" w:sz="4" w:space="0"/>
            </w:tcBorders>
            <w:noWrap/>
            <w:vAlign w:val="center"/>
          </w:tcPr>
          <w:p w14:paraId="6F114B36">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内部布线</w:t>
            </w:r>
          </w:p>
        </w:tc>
        <w:tc>
          <w:tcPr>
            <w:tcW w:w="2824" w:type="dxa"/>
            <w:tcBorders>
              <w:top w:val="single" w:color="auto" w:sz="4" w:space="0"/>
              <w:left w:val="single" w:color="auto" w:sz="4" w:space="0"/>
              <w:bottom w:val="single" w:color="auto" w:sz="4" w:space="0"/>
              <w:right w:val="single" w:color="auto" w:sz="4" w:space="0"/>
            </w:tcBorders>
            <w:noWrap/>
            <w:vAlign w:val="center"/>
          </w:tcPr>
          <w:p w14:paraId="64178328">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7F5AE79E">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34CA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089856A0">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11</w:t>
            </w:r>
          </w:p>
        </w:tc>
        <w:tc>
          <w:tcPr>
            <w:tcW w:w="5068" w:type="dxa"/>
            <w:tcBorders>
              <w:top w:val="single" w:color="auto" w:sz="4" w:space="0"/>
              <w:left w:val="single" w:color="auto" w:sz="4" w:space="0"/>
              <w:bottom w:val="single" w:color="auto" w:sz="4" w:space="0"/>
              <w:right w:val="single" w:color="auto" w:sz="4" w:space="0"/>
            </w:tcBorders>
            <w:noWrap/>
            <w:vAlign w:val="center"/>
          </w:tcPr>
          <w:p w14:paraId="0174C4D5">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电源连接和外部软线</w:t>
            </w:r>
          </w:p>
        </w:tc>
        <w:tc>
          <w:tcPr>
            <w:tcW w:w="2824" w:type="dxa"/>
            <w:tcBorders>
              <w:top w:val="single" w:color="auto" w:sz="4" w:space="0"/>
              <w:left w:val="single" w:color="auto" w:sz="4" w:space="0"/>
              <w:bottom w:val="single" w:color="auto" w:sz="4" w:space="0"/>
              <w:right w:val="single" w:color="auto" w:sz="4" w:space="0"/>
            </w:tcBorders>
            <w:noWrap/>
            <w:vAlign w:val="center"/>
          </w:tcPr>
          <w:p w14:paraId="5E37DE6D">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1C9674B7">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7923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372A7B09">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12</w:t>
            </w:r>
          </w:p>
        </w:tc>
        <w:tc>
          <w:tcPr>
            <w:tcW w:w="5068" w:type="dxa"/>
            <w:tcBorders>
              <w:top w:val="single" w:color="auto" w:sz="4" w:space="0"/>
              <w:left w:val="single" w:color="auto" w:sz="4" w:space="0"/>
              <w:bottom w:val="single" w:color="auto" w:sz="4" w:space="0"/>
              <w:right w:val="single" w:color="auto" w:sz="4" w:space="0"/>
            </w:tcBorders>
            <w:noWrap/>
            <w:vAlign w:val="center"/>
          </w:tcPr>
          <w:p w14:paraId="2DA17AFE">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外部导线用接线端子</w:t>
            </w:r>
          </w:p>
        </w:tc>
        <w:tc>
          <w:tcPr>
            <w:tcW w:w="2824" w:type="dxa"/>
            <w:tcBorders>
              <w:top w:val="single" w:color="auto" w:sz="4" w:space="0"/>
              <w:left w:val="single" w:color="auto" w:sz="4" w:space="0"/>
              <w:bottom w:val="single" w:color="auto" w:sz="4" w:space="0"/>
              <w:right w:val="single" w:color="auto" w:sz="4" w:space="0"/>
            </w:tcBorders>
            <w:noWrap/>
            <w:vAlign w:val="center"/>
          </w:tcPr>
          <w:p w14:paraId="4432C2FC">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0CA08381">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1249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532174AD">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13</w:t>
            </w:r>
          </w:p>
        </w:tc>
        <w:tc>
          <w:tcPr>
            <w:tcW w:w="5068" w:type="dxa"/>
            <w:tcBorders>
              <w:top w:val="single" w:color="auto" w:sz="4" w:space="0"/>
              <w:left w:val="single" w:color="auto" w:sz="4" w:space="0"/>
              <w:bottom w:val="single" w:color="auto" w:sz="4" w:space="0"/>
              <w:right w:val="single" w:color="auto" w:sz="4" w:space="0"/>
            </w:tcBorders>
            <w:noWrap/>
            <w:vAlign w:val="center"/>
          </w:tcPr>
          <w:p w14:paraId="6C7DFAA2">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接地措施</w:t>
            </w:r>
          </w:p>
        </w:tc>
        <w:tc>
          <w:tcPr>
            <w:tcW w:w="2824" w:type="dxa"/>
            <w:tcBorders>
              <w:top w:val="single" w:color="auto" w:sz="4" w:space="0"/>
              <w:left w:val="single" w:color="auto" w:sz="4" w:space="0"/>
              <w:bottom w:val="single" w:color="auto" w:sz="4" w:space="0"/>
              <w:right w:val="single" w:color="auto" w:sz="4" w:space="0"/>
            </w:tcBorders>
            <w:noWrap/>
            <w:vAlign w:val="center"/>
          </w:tcPr>
          <w:p w14:paraId="7AFB50F7">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57CFB736">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7C0B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295F9CB3">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14</w:t>
            </w:r>
          </w:p>
        </w:tc>
        <w:tc>
          <w:tcPr>
            <w:tcW w:w="5068" w:type="dxa"/>
            <w:tcBorders>
              <w:top w:val="single" w:color="auto" w:sz="4" w:space="0"/>
              <w:left w:val="single" w:color="auto" w:sz="4" w:space="0"/>
              <w:bottom w:val="single" w:color="auto" w:sz="4" w:space="0"/>
              <w:right w:val="single" w:color="auto" w:sz="4" w:space="0"/>
            </w:tcBorders>
            <w:noWrap/>
            <w:vAlign w:val="center"/>
          </w:tcPr>
          <w:p w14:paraId="0A04A5F6">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螺钉和连接</w:t>
            </w:r>
          </w:p>
        </w:tc>
        <w:tc>
          <w:tcPr>
            <w:tcW w:w="2824" w:type="dxa"/>
            <w:tcBorders>
              <w:top w:val="single" w:color="auto" w:sz="4" w:space="0"/>
              <w:left w:val="single" w:color="auto" w:sz="4" w:space="0"/>
              <w:bottom w:val="single" w:color="auto" w:sz="4" w:space="0"/>
              <w:right w:val="single" w:color="auto" w:sz="4" w:space="0"/>
            </w:tcBorders>
            <w:noWrap/>
            <w:vAlign w:val="center"/>
          </w:tcPr>
          <w:p w14:paraId="1FE703DE">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56CB0A1C">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r w14:paraId="4D9D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tcBorders>
              <w:top w:val="single" w:color="auto" w:sz="4" w:space="0"/>
              <w:left w:val="single" w:color="auto" w:sz="4" w:space="0"/>
              <w:bottom w:val="single" w:color="auto" w:sz="4" w:space="0"/>
              <w:right w:val="single" w:color="auto" w:sz="4" w:space="0"/>
            </w:tcBorders>
            <w:noWrap/>
            <w:vAlign w:val="center"/>
          </w:tcPr>
          <w:p w14:paraId="08900892">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15</w:t>
            </w:r>
          </w:p>
        </w:tc>
        <w:tc>
          <w:tcPr>
            <w:tcW w:w="5068" w:type="dxa"/>
            <w:tcBorders>
              <w:top w:val="single" w:color="auto" w:sz="4" w:space="0"/>
              <w:left w:val="single" w:color="auto" w:sz="4" w:space="0"/>
              <w:bottom w:val="single" w:color="auto" w:sz="4" w:space="0"/>
              <w:right w:val="single" w:color="auto" w:sz="4" w:space="0"/>
            </w:tcBorders>
            <w:noWrap/>
            <w:vAlign w:val="center"/>
          </w:tcPr>
          <w:p w14:paraId="7BFD4B3F">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电气间隙、爬电距离和固体绝缘</w:t>
            </w:r>
          </w:p>
        </w:tc>
        <w:tc>
          <w:tcPr>
            <w:tcW w:w="2824" w:type="dxa"/>
            <w:tcBorders>
              <w:top w:val="single" w:color="auto" w:sz="4" w:space="0"/>
              <w:left w:val="single" w:color="auto" w:sz="4" w:space="0"/>
              <w:bottom w:val="single" w:color="auto" w:sz="4" w:space="0"/>
              <w:right w:val="single" w:color="auto" w:sz="4" w:space="0"/>
            </w:tcBorders>
            <w:noWrap/>
            <w:vAlign w:val="center"/>
          </w:tcPr>
          <w:p w14:paraId="67607D34">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14:paraId="4863E06D">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4706.41-2005</w:t>
            </w:r>
          </w:p>
        </w:tc>
      </w:tr>
    </w:tbl>
    <w:p w14:paraId="53C827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执行企业标准、团体标准、地方标准的产品，检验项目参照上述内容执行。</w:t>
      </w:r>
    </w:p>
    <w:p w14:paraId="5DDD1A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凡是注日期的文件，其随后所有的修改单（不包括勘误的内容）或修订版不适用于本细则。凡是不注日期的文件，其最新版本适用于本细则。</w:t>
      </w:r>
    </w:p>
    <w:p w14:paraId="750F1F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000000"/>
          <w:sz w:val="32"/>
          <w:szCs w:val="40"/>
        </w:rPr>
      </w:pPr>
      <w:r>
        <w:rPr>
          <w:rFonts w:hint="eastAsia" w:ascii="Times New Roman" w:hAnsi="Times New Roman" w:eastAsia="黑体" w:cs="黑体"/>
          <w:color w:val="000000"/>
          <w:sz w:val="32"/>
          <w:szCs w:val="40"/>
        </w:rPr>
        <w:t>3 判定规则</w:t>
      </w:r>
    </w:p>
    <w:p w14:paraId="32505E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3.1 依据标准</w:t>
      </w:r>
    </w:p>
    <w:p w14:paraId="038625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 4706.1-2005《家用和类似用途电器的安全 第1部分：通用要求》</w:t>
      </w:r>
    </w:p>
    <w:p w14:paraId="31B9ED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 4706.41-2005《家用和类似用途电器的安全 便携式电热工具及其类似器具的特殊要求》</w:t>
      </w:r>
    </w:p>
    <w:p w14:paraId="145B0E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现行有效的企业标准、团体标准、地方标准及产品明示质量要求</w:t>
      </w:r>
    </w:p>
    <w:p w14:paraId="222439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3.2</w:t>
      </w:r>
      <w:r>
        <w:rPr>
          <w:rFonts w:hint="eastAsia" w:ascii="Times New Roman" w:hAnsi="Times New Roman" w:eastAsia="楷体_GB2312" w:cs="楷体_GB2312"/>
          <w:sz w:val="32"/>
          <w:szCs w:val="40"/>
          <w:highlight w:val="none"/>
          <w:lang w:val="en-US" w:eastAsia="zh-CN"/>
        </w:rPr>
        <w:t xml:space="preserve"> </w:t>
      </w:r>
      <w:r>
        <w:rPr>
          <w:rFonts w:hint="eastAsia" w:ascii="Times New Roman" w:hAnsi="Times New Roman" w:eastAsia="楷体_GB2312" w:cs="楷体_GB2312"/>
          <w:sz w:val="32"/>
          <w:szCs w:val="40"/>
          <w:highlight w:val="none"/>
        </w:rPr>
        <w:t>判定原则</w:t>
      </w:r>
    </w:p>
    <w:p w14:paraId="2AF38B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经检验，检验项目全部合格，判定为被抽查产品所检项目未发现不合格；检验项目中任一项或一项以上不合格，判定为被抽查产品不合格。</w:t>
      </w:r>
    </w:p>
    <w:p w14:paraId="238613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若被检产品明示的质量要求高于本细则中检验项目依据的标准要求时，应按被检产品明示的质量要求判定。</w:t>
      </w:r>
    </w:p>
    <w:p w14:paraId="7F9522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若被检产品明示的质量要求低于本细则中检验项目依据的强制性标准要求时，应按照强制性标准要求判定。</w:t>
      </w:r>
    </w:p>
    <w:p w14:paraId="227D17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若被检产品明示的质量要求低于或包含本细则中检验项目依据的推荐性标准要求时，应以被检产品明示的质量要求判定。</w:t>
      </w:r>
    </w:p>
    <w:p w14:paraId="5DCD32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若被检产品明示的质量要求缺少本细则中检验项目依据的强制性标准要求时，应按照强制性标准要求判定。</w:t>
      </w:r>
    </w:p>
    <w:p w14:paraId="2AA914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若被检产品明示的质量要求缺少本细则中检验项目依据的推荐性标准要求时，该项目不参与判定。</w:t>
      </w:r>
    </w:p>
    <w:p w14:paraId="1C9358A5">
      <w:pPr>
        <w:pageBreakBefore w:val="0"/>
        <w:overflowPunct/>
        <w:topLinePunct w:val="0"/>
        <w:bidi w:val="0"/>
        <w:adjustRightInd/>
        <w:snapToGrid/>
        <w:spacing w:line="560" w:lineRule="exact"/>
        <w:rPr>
          <w:rFonts w:hint="eastAsia" w:ascii="黑体" w:hAnsi="黑体" w:eastAsia="黑体" w:cs="黑体"/>
          <w:bCs/>
          <w:spacing w:val="-6"/>
          <w:sz w:val="32"/>
          <w:szCs w:val="32"/>
          <w:highlight w:val="none"/>
        </w:rPr>
      </w:pPr>
    </w:p>
    <w:p w14:paraId="0497EE6C">
      <w:pPr>
        <w:pageBreakBefore w:val="0"/>
        <w:overflowPunct/>
        <w:topLinePunct w:val="0"/>
        <w:bidi w:val="0"/>
        <w:adjustRightInd/>
        <w:snapToGrid/>
        <w:spacing w:line="560" w:lineRule="exact"/>
        <w:rPr>
          <w:rFonts w:hint="default" w:ascii="Times New Roman" w:hAnsi="Times New Roman" w:eastAsia="黑体" w:cs="Times New Roman"/>
          <w:bCs/>
          <w:spacing w:val="-6"/>
          <w:sz w:val="32"/>
          <w:szCs w:val="32"/>
          <w:highlight w:val="none"/>
          <w:lang w:val="en-US" w:eastAsia="zh-CN"/>
        </w:rPr>
      </w:pPr>
      <w:r>
        <w:rPr>
          <w:rFonts w:hint="default" w:ascii="Times New Roman" w:hAnsi="Times New Roman" w:eastAsia="黑体" w:cs="Times New Roman"/>
          <w:bCs/>
          <w:spacing w:val="-6"/>
          <w:sz w:val="32"/>
          <w:szCs w:val="32"/>
          <w:highlight w:val="none"/>
        </w:rPr>
        <w:t>附件</w:t>
      </w:r>
      <w:r>
        <w:rPr>
          <w:rFonts w:hint="default" w:ascii="Times New Roman" w:hAnsi="Times New Roman" w:eastAsia="黑体" w:cs="Times New Roman"/>
          <w:bCs/>
          <w:spacing w:val="-6"/>
          <w:sz w:val="32"/>
          <w:szCs w:val="32"/>
          <w:highlight w:val="none"/>
          <w:lang w:val="en-US" w:eastAsia="zh-CN"/>
        </w:rPr>
        <w:t>12</w:t>
      </w:r>
    </w:p>
    <w:p w14:paraId="710E5388">
      <w:pPr>
        <w:pageBreakBefore w:val="0"/>
        <w:overflowPunct/>
        <w:topLinePunct w:val="0"/>
        <w:bidi w:val="0"/>
        <w:adjustRightInd/>
        <w:snapToGrid/>
        <w:spacing w:line="560" w:lineRule="exact"/>
        <w:rPr>
          <w:rFonts w:ascii="Times New Roman" w:hAnsi="Times New Roman" w:eastAsia="仿宋_GB2312" w:cs="仿宋_GB2312"/>
          <w:sz w:val="32"/>
          <w:szCs w:val="32"/>
          <w:highlight w:val="none"/>
        </w:rPr>
      </w:pPr>
    </w:p>
    <w:p w14:paraId="27E1BFBB">
      <w:pPr>
        <w:widowControl/>
        <w:kinsoku w:val="0"/>
        <w:autoSpaceDE w:val="0"/>
        <w:autoSpaceDN w:val="0"/>
        <w:spacing w:before="140" w:line="560" w:lineRule="exact"/>
        <w:jc w:val="center"/>
        <w:textAlignment w:val="baseline"/>
        <w:rPr>
          <w:rFonts w:ascii="方正小标宋简体" w:hAnsi="方正小标宋简体" w:eastAsia="方正小标宋简体" w:cs="方正小标宋简体"/>
          <w:snapToGrid w:val="0"/>
          <w:color w:val="000000"/>
          <w:spacing w:val="2"/>
          <w:kern w:val="0"/>
          <w:position w:val="2"/>
          <w:sz w:val="44"/>
          <w:szCs w:val="44"/>
        </w:rPr>
      </w:pPr>
      <w:r>
        <w:rPr>
          <w:rFonts w:hint="eastAsia" w:ascii="Times New Roman" w:hAnsi="Times New Roman" w:eastAsia="方正小标宋简体" w:cs="方正小标宋简体"/>
          <w:snapToGrid w:val="0"/>
          <w:spacing w:val="2"/>
          <w:kern w:val="0"/>
          <w:position w:val="2"/>
          <w:sz w:val="44"/>
          <w:szCs w:val="44"/>
          <w:highlight w:val="none"/>
        </w:rPr>
        <w:t>广东省活性炭产品质量监督抽查实施细则</w:t>
      </w:r>
    </w:p>
    <w:p w14:paraId="5A463497">
      <w:pPr>
        <w:pageBreakBefore w:val="0"/>
        <w:overflowPunct/>
        <w:topLinePunct w:val="0"/>
        <w:bidi w:val="0"/>
        <w:adjustRightInd/>
        <w:snapToGrid/>
        <w:spacing w:line="560" w:lineRule="exact"/>
        <w:jc w:val="center"/>
        <w:rPr>
          <w:rFonts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（2025年版）</w:t>
      </w:r>
    </w:p>
    <w:p w14:paraId="0C80A164">
      <w:pPr>
        <w:pageBreakBefore w:val="0"/>
        <w:overflowPunct/>
        <w:topLinePunct w:val="0"/>
        <w:bidi w:val="0"/>
        <w:adjustRightInd/>
        <w:snapToGrid/>
        <w:spacing w:line="560" w:lineRule="exact"/>
        <w:rPr>
          <w:rFonts w:ascii="Times New Roman" w:hAnsi="Times New Roman" w:eastAsia="仿宋_GB2312" w:cs="仿宋_GB2312"/>
          <w:sz w:val="32"/>
          <w:szCs w:val="32"/>
          <w:highlight w:val="none"/>
        </w:rPr>
      </w:pPr>
    </w:p>
    <w:p w14:paraId="57E33DA1">
      <w:pPr>
        <w:pageBreakBefore w:val="0"/>
        <w:overflowPunct/>
        <w:topLinePunct w:val="0"/>
        <w:bidi w:val="0"/>
        <w:adjustRightInd/>
        <w:snapToGrid/>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1 抽样方法</w:t>
      </w:r>
    </w:p>
    <w:p w14:paraId="33C544CB">
      <w:pPr>
        <w:pageBreakBefore w:val="0"/>
        <w:overflowPunct/>
        <w:topLinePunct w:val="0"/>
        <w:bidi w:val="0"/>
        <w:adjustRightInd/>
        <w:snapToGrid/>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以随机抽样的方式在被抽样生产者、销售者的待销产品中抽取。</w:t>
      </w:r>
    </w:p>
    <w:p w14:paraId="19E37C97">
      <w:pPr>
        <w:pageBreakBefore w:val="0"/>
        <w:overflowPunct/>
        <w:topLinePunct w:val="0"/>
        <w:bidi w:val="0"/>
        <w:adjustRightInd/>
        <w:snapToGrid/>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随机数一般可使用随机数表等方法产生。</w:t>
      </w:r>
    </w:p>
    <w:p w14:paraId="6D8A491D">
      <w:pPr>
        <w:pageBreakBefore w:val="0"/>
        <w:overflowPunct/>
        <w:topLinePunct w:val="0"/>
        <w:bidi w:val="0"/>
        <w:adjustRightInd/>
        <w:snapToGrid/>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每批次样品抽取2份，每份重量不低于1kg。其中1份作为检验样品、1份作为备用样品。</w:t>
      </w:r>
    </w:p>
    <w:p w14:paraId="6AD5F066">
      <w:pPr>
        <w:pageBreakBefore w:val="0"/>
        <w:overflowPunct/>
        <w:topLinePunct w:val="0"/>
        <w:bidi w:val="0"/>
        <w:adjustRightInd/>
        <w:snapToGrid/>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2 检验依据</w:t>
      </w:r>
    </w:p>
    <w:p w14:paraId="0FE0CC43">
      <w:pPr>
        <w:pageBreakBefore w:val="0"/>
        <w:overflowPunct/>
        <w:topLinePunct w:val="0"/>
        <w:bidi w:val="0"/>
        <w:adjustRightInd/>
        <w:snapToGrid/>
        <w:spacing w:line="560" w:lineRule="exact"/>
        <w:ind w:firstLine="640" w:firstLineChars="200"/>
        <w:rPr>
          <w:rFonts w:hint="eastAsia"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2.1</w:t>
      </w:r>
      <w:r>
        <w:rPr>
          <w:rFonts w:hint="eastAsia" w:ascii="Times New Roman" w:hAnsi="Times New Roman" w:eastAsia="楷体_GB2312" w:cs="Times New Roman"/>
          <w:sz w:val="32"/>
          <w:szCs w:val="32"/>
          <w:highlight w:val="none"/>
          <w:lang w:val="en-US" w:eastAsia="zh-CN"/>
        </w:rPr>
        <w:t xml:space="preserve"> </w:t>
      </w:r>
      <w:r>
        <w:rPr>
          <w:rFonts w:hint="eastAsia" w:ascii="Times New Roman" w:hAnsi="Times New Roman" w:eastAsia="楷体_GB2312" w:cs="Times New Roman"/>
          <w:sz w:val="32"/>
          <w:szCs w:val="32"/>
          <w:highlight w:val="none"/>
        </w:rPr>
        <w:t>气相用活性炭监督抽查检验项目及检验依据</w:t>
      </w:r>
    </w:p>
    <w:tbl>
      <w:tblPr>
        <w:tblStyle w:val="4"/>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4137"/>
        <w:gridCol w:w="4098"/>
      </w:tblGrid>
      <w:tr w14:paraId="7B8C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blHeader/>
        </w:trPr>
        <w:tc>
          <w:tcPr>
            <w:tcW w:w="963" w:type="dxa"/>
            <w:tcBorders>
              <w:top w:val="single" w:color="auto" w:sz="4" w:space="0"/>
              <w:left w:val="single" w:color="auto" w:sz="4" w:space="0"/>
              <w:bottom w:val="single" w:color="auto" w:sz="4" w:space="0"/>
              <w:right w:val="single" w:color="auto" w:sz="4" w:space="0"/>
            </w:tcBorders>
            <w:noWrap w:val="0"/>
            <w:vAlign w:val="center"/>
          </w:tcPr>
          <w:p w14:paraId="1350D3CD">
            <w:pPr>
              <w:pageBreakBefore w:val="0"/>
              <w:overflowPunct/>
              <w:topLinePunct w:val="0"/>
              <w:bidi w:val="0"/>
              <w:adjustRightInd/>
              <w:snapToGrid/>
              <w:spacing w:line="560" w:lineRule="exact"/>
              <w:jc w:val="center"/>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序号</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D3F7DB9">
            <w:pPr>
              <w:pageBreakBefore w:val="0"/>
              <w:overflowPunct/>
              <w:topLinePunct w:val="0"/>
              <w:bidi w:val="0"/>
              <w:adjustRightInd/>
              <w:snapToGrid/>
              <w:spacing w:line="560" w:lineRule="exact"/>
              <w:jc w:val="center"/>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检验项目</w:t>
            </w:r>
          </w:p>
        </w:tc>
        <w:tc>
          <w:tcPr>
            <w:tcW w:w="4098" w:type="dxa"/>
            <w:tcBorders>
              <w:top w:val="single" w:color="auto" w:sz="4" w:space="0"/>
              <w:left w:val="single" w:color="auto" w:sz="4" w:space="0"/>
              <w:bottom w:val="single" w:color="auto" w:sz="4" w:space="0"/>
              <w:right w:val="single" w:color="auto" w:sz="4" w:space="0"/>
            </w:tcBorders>
            <w:noWrap w:val="0"/>
            <w:vAlign w:val="center"/>
          </w:tcPr>
          <w:p w14:paraId="1C066FF5">
            <w:pPr>
              <w:pageBreakBefore w:val="0"/>
              <w:overflowPunct/>
              <w:topLinePunct w:val="0"/>
              <w:bidi w:val="0"/>
              <w:adjustRightInd/>
              <w:snapToGrid/>
              <w:spacing w:line="560" w:lineRule="exact"/>
              <w:jc w:val="center"/>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检验方法</w:t>
            </w:r>
          </w:p>
        </w:tc>
      </w:tr>
      <w:tr w14:paraId="5D7D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963" w:type="dxa"/>
            <w:tcBorders>
              <w:top w:val="single" w:color="auto" w:sz="4" w:space="0"/>
              <w:left w:val="single" w:color="auto" w:sz="4" w:space="0"/>
              <w:bottom w:val="single" w:color="auto" w:sz="4" w:space="0"/>
              <w:right w:val="single" w:color="auto" w:sz="4" w:space="0"/>
            </w:tcBorders>
            <w:noWrap w:val="0"/>
            <w:vAlign w:val="center"/>
          </w:tcPr>
          <w:p w14:paraId="78D1E19E">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4135645">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水分</w:t>
            </w:r>
          </w:p>
        </w:tc>
        <w:tc>
          <w:tcPr>
            <w:tcW w:w="4098" w:type="dxa"/>
            <w:tcBorders>
              <w:top w:val="single" w:color="auto" w:sz="4" w:space="0"/>
              <w:left w:val="single" w:color="auto" w:sz="4" w:space="0"/>
              <w:bottom w:val="single" w:color="auto" w:sz="4" w:space="0"/>
              <w:right w:val="single" w:color="auto" w:sz="4" w:space="0"/>
            </w:tcBorders>
            <w:noWrap w:val="0"/>
            <w:vAlign w:val="center"/>
          </w:tcPr>
          <w:p w14:paraId="3BA0B1A1">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 xml:space="preserve">GB/T 12496.4-1999 </w:t>
            </w:r>
          </w:p>
          <w:p w14:paraId="39DB6663">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 xml:space="preserve">GB/T 7702.1-1997 </w:t>
            </w:r>
          </w:p>
        </w:tc>
      </w:tr>
      <w:tr w14:paraId="3225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63" w:type="dxa"/>
            <w:tcBorders>
              <w:top w:val="single" w:color="auto" w:sz="4" w:space="0"/>
              <w:left w:val="single" w:color="auto" w:sz="4" w:space="0"/>
              <w:bottom w:val="single" w:color="auto" w:sz="4" w:space="0"/>
              <w:right w:val="single" w:color="auto" w:sz="4" w:space="0"/>
            </w:tcBorders>
            <w:noWrap w:val="0"/>
            <w:vAlign w:val="center"/>
          </w:tcPr>
          <w:p w14:paraId="4214F6B3">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74864AAF">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pH</w:t>
            </w:r>
          </w:p>
        </w:tc>
        <w:tc>
          <w:tcPr>
            <w:tcW w:w="4098" w:type="dxa"/>
            <w:tcBorders>
              <w:top w:val="single" w:color="auto" w:sz="4" w:space="0"/>
              <w:left w:val="single" w:color="auto" w:sz="4" w:space="0"/>
              <w:bottom w:val="single" w:color="auto" w:sz="4" w:space="0"/>
              <w:right w:val="single" w:color="auto" w:sz="4" w:space="0"/>
            </w:tcBorders>
            <w:noWrap w:val="0"/>
            <w:vAlign w:val="center"/>
          </w:tcPr>
          <w:p w14:paraId="7A5AC37D">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 xml:space="preserve">GB/T 7702.16-1997 </w:t>
            </w:r>
          </w:p>
        </w:tc>
      </w:tr>
      <w:tr w14:paraId="2C5F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963" w:type="dxa"/>
            <w:tcBorders>
              <w:top w:val="single" w:color="auto" w:sz="4" w:space="0"/>
              <w:left w:val="single" w:color="auto" w:sz="4" w:space="0"/>
              <w:bottom w:val="single" w:color="auto" w:sz="4" w:space="0"/>
              <w:right w:val="single" w:color="auto" w:sz="4" w:space="0"/>
            </w:tcBorders>
            <w:noWrap w:val="0"/>
            <w:vAlign w:val="center"/>
          </w:tcPr>
          <w:p w14:paraId="3B96C197">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51DADFCD">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碘吸附值</w:t>
            </w:r>
          </w:p>
        </w:tc>
        <w:tc>
          <w:tcPr>
            <w:tcW w:w="4098" w:type="dxa"/>
            <w:tcBorders>
              <w:top w:val="single" w:color="auto" w:sz="4" w:space="0"/>
              <w:left w:val="single" w:color="auto" w:sz="4" w:space="0"/>
              <w:bottom w:val="single" w:color="auto" w:sz="4" w:space="0"/>
              <w:right w:val="single" w:color="auto" w:sz="4" w:space="0"/>
            </w:tcBorders>
            <w:noWrap w:val="0"/>
            <w:vAlign w:val="center"/>
          </w:tcPr>
          <w:p w14:paraId="68003D51">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GB/T7702.7-2023</w:t>
            </w:r>
          </w:p>
          <w:p w14:paraId="0643BA6F">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GB/T12496.8-2015</w:t>
            </w:r>
          </w:p>
        </w:tc>
      </w:tr>
      <w:tr w14:paraId="7499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63" w:type="dxa"/>
            <w:tcBorders>
              <w:top w:val="single" w:color="auto" w:sz="4" w:space="0"/>
              <w:left w:val="single" w:color="auto" w:sz="4" w:space="0"/>
              <w:bottom w:val="single" w:color="auto" w:sz="4" w:space="0"/>
              <w:right w:val="single" w:color="auto" w:sz="4" w:space="0"/>
            </w:tcBorders>
            <w:noWrap w:val="0"/>
            <w:vAlign w:val="center"/>
          </w:tcPr>
          <w:p w14:paraId="3D2C85DB">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089EDC6">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粒度</w:t>
            </w:r>
          </w:p>
        </w:tc>
        <w:tc>
          <w:tcPr>
            <w:tcW w:w="4098" w:type="dxa"/>
            <w:tcBorders>
              <w:top w:val="single" w:color="auto" w:sz="4" w:space="0"/>
              <w:left w:val="single" w:color="auto" w:sz="4" w:space="0"/>
              <w:bottom w:val="single" w:color="auto" w:sz="4" w:space="0"/>
              <w:right w:val="single" w:color="auto" w:sz="4" w:space="0"/>
            </w:tcBorders>
            <w:noWrap w:val="0"/>
            <w:vAlign w:val="center"/>
          </w:tcPr>
          <w:p w14:paraId="580B7F81">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 xml:space="preserve">GB/T 7702.2-1997 </w:t>
            </w:r>
          </w:p>
        </w:tc>
      </w:tr>
      <w:tr w14:paraId="2F9F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63" w:type="dxa"/>
            <w:tcBorders>
              <w:top w:val="single" w:color="auto" w:sz="4" w:space="0"/>
              <w:left w:val="single" w:color="auto" w:sz="4" w:space="0"/>
              <w:bottom w:val="single" w:color="auto" w:sz="4" w:space="0"/>
              <w:right w:val="single" w:color="auto" w:sz="4" w:space="0"/>
            </w:tcBorders>
            <w:noWrap w:val="0"/>
            <w:vAlign w:val="center"/>
          </w:tcPr>
          <w:p w14:paraId="1A7C22B5">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CA95E11">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装填密度</w:t>
            </w:r>
          </w:p>
        </w:tc>
        <w:tc>
          <w:tcPr>
            <w:tcW w:w="4098" w:type="dxa"/>
            <w:tcBorders>
              <w:top w:val="single" w:color="auto" w:sz="4" w:space="0"/>
              <w:left w:val="single" w:color="auto" w:sz="4" w:space="0"/>
              <w:bottom w:val="single" w:color="auto" w:sz="4" w:space="0"/>
              <w:right w:val="single" w:color="auto" w:sz="4" w:space="0"/>
            </w:tcBorders>
            <w:noWrap w:val="0"/>
            <w:vAlign w:val="center"/>
          </w:tcPr>
          <w:p w14:paraId="61139CE3">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 xml:space="preserve">GB/T 7702.4-1997 </w:t>
            </w:r>
          </w:p>
        </w:tc>
      </w:tr>
    </w:tbl>
    <w:p w14:paraId="1554F0CE">
      <w:pPr>
        <w:pageBreakBefore w:val="0"/>
        <w:overflowPunct/>
        <w:topLinePunct w:val="0"/>
        <w:bidi w:val="0"/>
        <w:adjustRightInd/>
        <w:snapToGrid/>
        <w:spacing w:line="560" w:lineRule="exact"/>
        <w:ind w:firstLine="640" w:firstLineChars="200"/>
        <w:rPr>
          <w:rFonts w:hint="eastAsia"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2.2</w:t>
      </w:r>
      <w:r>
        <w:rPr>
          <w:rFonts w:hint="eastAsia" w:ascii="Times New Roman" w:hAnsi="Times New Roman" w:eastAsia="楷体_GB2312" w:cs="Times New Roman"/>
          <w:sz w:val="32"/>
          <w:szCs w:val="32"/>
          <w:highlight w:val="none"/>
          <w:lang w:val="en-US" w:eastAsia="zh-CN"/>
        </w:rPr>
        <w:t xml:space="preserve"> </w:t>
      </w:r>
      <w:r>
        <w:rPr>
          <w:rFonts w:hint="eastAsia" w:ascii="Times New Roman" w:hAnsi="Times New Roman" w:eastAsia="楷体_GB2312" w:cs="Times New Roman"/>
          <w:sz w:val="32"/>
          <w:szCs w:val="32"/>
          <w:highlight w:val="none"/>
        </w:rPr>
        <w:t>水净化用活性炭监督抽查检验项目及检验依据</w:t>
      </w:r>
    </w:p>
    <w:tbl>
      <w:tblPr>
        <w:tblStyle w:val="4"/>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126"/>
        <w:gridCol w:w="4087"/>
      </w:tblGrid>
      <w:tr w14:paraId="0EB8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61" w:type="dxa"/>
            <w:tcBorders>
              <w:top w:val="single" w:color="auto" w:sz="4" w:space="0"/>
              <w:left w:val="single" w:color="auto" w:sz="4" w:space="0"/>
              <w:bottom w:val="single" w:color="auto" w:sz="4" w:space="0"/>
              <w:right w:val="single" w:color="auto" w:sz="4" w:space="0"/>
            </w:tcBorders>
            <w:noWrap w:val="0"/>
            <w:vAlign w:val="center"/>
          </w:tcPr>
          <w:p w14:paraId="42B457AA">
            <w:pPr>
              <w:pageBreakBefore w:val="0"/>
              <w:overflowPunct/>
              <w:topLinePunct w:val="0"/>
              <w:bidi w:val="0"/>
              <w:adjustRightInd/>
              <w:snapToGrid/>
              <w:spacing w:line="560" w:lineRule="exact"/>
              <w:jc w:val="center"/>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序号</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2F89CAEF">
            <w:pPr>
              <w:pageBreakBefore w:val="0"/>
              <w:overflowPunct/>
              <w:topLinePunct w:val="0"/>
              <w:bidi w:val="0"/>
              <w:adjustRightInd/>
              <w:snapToGrid/>
              <w:spacing w:line="560" w:lineRule="exact"/>
              <w:jc w:val="center"/>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检验项目</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6EB49C87">
            <w:pPr>
              <w:pageBreakBefore w:val="0"/>
              <w:overflowPunct/>
              <w:topLinePunct w:val="0"/>
              <w:bidi w:val="0"/>
              <w:adjustRightInd/>
              <w:snapToGrid/>
              <w:spacing w:line="560" w:lineRule="exact"/>
              <w:jc w:val="center"/>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检验方法</w:t>
            </w:r>
          </w:p>
        </w:tc>
      </w:tr>
      <w:tr w14:paraId="2332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5BA5062E">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1</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603FA03F">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水分</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5365FCEB">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 xml:space="preserve">GB/T 12496.4-1999 </w:t>
            </w:r>
          </w:p>
          <w:p w14:paraId="60D3217A">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 xml:space="preserve">GB/T 7702.1-1997 </w:t>
            </w:r>
          </w:p>
        </w:tc>
      </w:tr>
      <w:tr w14:paraId="2517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61A573D7">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2</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05F8CD37">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pH</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2B0148B7">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 xml:space="preserve">GB/T 7702.16-1997 </w:t>
            </w:r>
          </w:p>
          <w:p w14:paraId="7810B0D8">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 xml:space="preserve">GB/T 12496.7-1999 </w:t>
            </w:r>
          </w:p>
        </w:tc>
      </w:tr>
      <w:tr w14:paraId="1A48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000E65E7">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3</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1106B854">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碘吸附值</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4988E6D4">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GB/T7702.7-2023</w:t>
            </w:r>
          </w:p>
          <w:p w14:paraId="0405B7EA">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GB/T12496.8-2015</w:t>
            </w:r>
          </w:p>
        </w:tc>
      </w:tr>
      <w:tr w14:paraId="2C09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3107481D">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4</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53B538C9">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粒度</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608E721A">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 xml:space="preserve">GB/T 7702.2-1997 </w:t>
            </w:r>
          </w:p>
          <w:p w14:paraId="21ACBE66">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GB/T12496.2-1999</w:t>
            </w:r>
          </w:p>
        </w:tc>
      </w:tr>
      <w:tr w14:paraId="1990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3BBB2CA6">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5</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6C5713E1">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苯酚吸附值</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276C05F1">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GB/T7702.8-2008</w:t>
            </w:r>
          </w:p>
        </w:tc>
      </w:tr>
      <w:tr w14:paraId="2CB6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753A5822">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6</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444D0794">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灰分</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7C68AB81">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 xml:space="preserve">GB/T 12496.3-1999 </w:t>
            </w:r>
          </w:p>
        </w:tc>
      </w:tr>
      <w:tr w14:paraId="5D1C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5EC1EC70">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7</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7F91B167">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装填密度</w:t>
            </w:r>
          </w:p>
          <w:p w14:paraId="65F5CC3D">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表观密度</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2FFC34CF">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GB/T 7702.4-1997</w:t>
            </w:r>
          </w:p>
          <w:p w14:paraId="16CF69A1">
            <w:pPr>
              <w:pageBreakBefore w:val="0"/>
              <w:overflowPunct/>
              <w:topLinePunct w:val="0"/>
              <w:bidi w:val="0"/>
              <w:adjustRightInd/>
              <w:snapToGrid/>
              <w:spacing w:line="560" w:lineRule="exact"/>
              <w:jc w:val="center"/>
              <w:rPr>
                <w:rFonts w:hint="eastAsia" w:ascii="Times New Roman" w:hAnsi="Times New Roman" w:eastAsia="仿宋_GB2312" w:cs="仿宋_GB2312"/>
                <w:b w:val="0"/>
                <w:bCs w:val="0"/>
                <w:sz w:val="28"/>
                <w:szCs w:val="28"/>
                <w:highlight w:val="none"/>
                <w:lang w:bidi="ar"/>
              </w:rPr>
            </w:pPr>
            <w:r>
              <w:rPr>
                <w:rFonts w:hint="eastAsia" w:ascii="Times New Roman" w:hAnsi="Times New Roman" w:eastAsia="仿宋_GB2312" w:cs="仿宋_GB2312"/>
                <w:b w:val="0"/>
                <w:bCs w:val="0"/>
                <w:sz w:val="28"/>
                <w:szCs w:val="28"/>
                <w:highlight w:val="none"/>
                <w:lang w:bidi="ar"/>
              </w:rPr>
              <w:t xml:space="preserve">GB/T 12496.1-1999 </w:t>
            </w:r>
          </w:p>
        </w:tc>
      </w:tr>
    </w:tbl>
    <w:p w14:paraId="478705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执行企业标准、团体标准、地方标准的产品，检验项目参照上述内容执行。</w:t>
      </w:r>
    </w:p>
    <w:p w14:paraId="766776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凡是注日期的文件，其随后所有的修改单（不包括勘误的内容）或修订版不适用于本细则。凡是不注日期的文件，其最新版本适用于本细则。</w:t>
      </w:r>
    </w:p>
    <w:p w14:paraId="336A53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3 判定规则</w:t>
      </w:r>
    </w:p>
    <w:p w14:paraId="0D9FE3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3.1</w:t>
      </w:r>
      <w:r>
        <w:rPr>
          <w:rFonts w:hint="eastAsia" w:ascii="Times New Roman" w:hAnsi="Times New Roman" w:eastAsia="楷体_GB2312" w:cs="Times New Roman"/>
          <w:sz w:val="32"/>
          <w:szCs w:val="32"/>
          <w:highlight w:val="none"/>
          <w:lang w:val="en-US" w:eastAsia="zh-CN"/>
        </w:rPr>
        <w:t xml:space="preserve"> </w:t>
      </w:r>
      <w:r>
        <w:rPr>
          <w:rFonts w:hint="eastAsia" w:ascii="Times New Roman" w:hAnsi="Times New Roman" w:eastAsia="楷体_GB2312" w:cs="Times New Roman"/>
          <w:sz w:val="32"/>
          <w:szCs w:val="32"/>
          <w:highlight w:val="none"/>
        </w:rPr>
        <w:t>依据标准</w:t>
      </w:r>
    </w:p>
    <w:p w14:paraId="1B3CB7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LY/T 3284-2021《工业有机废气净化用活性炭技术指标及试验方法》</w:t>
      </w:r>
    </w:p>
    <w:p w14:paraId="501035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GB/T 7701.1-2008《煤质颗粒活性炭气相用煤炭颗粒活性炭》</w:t>
      </w:r>
    </w:p>
    <w:p w14:paraId="3C8EBB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GB/T 7701.2-2008《煤质颗粒活性炭净化水用煤炭颗粒活性炭》</w:t>
      </w:r>
    </w:p>
    <w:p w14:paraId="140B1A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GB/T 13803.2-1999《木质净水用活性炭》</w:t>
      </w:r>
    </w:p>
    <w:p w14:paraId="7C0A79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现行有效的企业标准、团体标准、地方标准及产品明示质量要求</w:t>
      </w:r>
    </w:p>
    <w:p w14:paraId="28FB03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3.2</w:t>
      </w:r>
      <w:r>
        <w:rPr>
          <w:rFonts w:hint="eastAsia" w:ascii="Times New Roman" w:hAnsi="Times New Roman" w:eastAsia="楷体_GB2312" w:cs="Times New Roman"/>
          <w:sz w:val="32"/>
          <w:szCs w:val="32"/>
          <w:highlight w:val="none"/>
          <w:lang w:val="en-US" w:eastAsia="zh-CN"/>
        </w:rPr>
        <w:t xml:space="preserve"> </w:t>
      </w:r>
      <w:r>
        <w:rPr>
          <w:rFonts w:hint="eastAsia" w:ascii="Times New Roman" w:hAnsi="Times New Roman" w:eastAsia="楷体_GB2312" w:cs="Times New Roman"/>
          <w:sz w:val="32"/>
          <w:szCs w:val="32"/>
          <w:highlight w:val="none"/>
        </w:rPr>
        <w:t>判定原则</w:t>
      </w:r>
    </w:p>
    <w:p w14:paraId="46B780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经检验，检验项目全部合格，判定为被抽查产品所检项目未发现不合格；检验项目中任一项或一项以上不合格，判定为被抽查产品不合格。</w:t>
      </w:r>
    </w:p>
    <w:p w14:paraId="386780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14:paraId="0264B1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14:paraId="2678D3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14:paraId="6C4D54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14:paraId="033A61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若被检产品明示的质量要求缺少本细则中检验项目依据的推荐性标准要求时，该项目不参与判定。</w:t>
      </w:r>
    </w:p>
    <w:p w14:paraId="335586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color w:val="auto"/>
          <w:spacing w:val="-6"/>
          <w:sz w:val="32"/>
          <w:szCs w:val="32"/>
          <w:lang w:val="en-US" w:eastAsia="zh-CN"/>
        </w:rPr>
      </w:pPr>
    </w:p>
    <w:p w14:paraId="4A59DC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color w:val="auto"/>
          <w:spacing w:val="-6"/>
          <w:sz w:val="32"/>
          <w:szCs w:val="32"/>
          <w:lang w:val="en-US" w:eastAsia="zh-CN"/>
        </w:rPr>
      </w:pPr>
      <w:r>
        <w:rPr>
          <w:rFonts w:hint="default" w:ascii="Times New Roman" w:hAnsi="Times New Roman" w:eastAsia="黑体" w:cs="Times New Roman"/>
          <w:bCs/>
          <w:color w:val="auto"/>
          <w:spacing w:val="-6"/>
          <w:sz w:val="32"/>
          <w:szCs w:val="32"/>
          <w:lang w:val="en-US" w:eastAsia="zh-CN"/>
        </w:rPr>
        <w:t>附件13</w:t>
      </w:r>
    </w:p>
    <w:p w14:paraId="6A59FC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B0809A3">
      <w:pPr>
        <w:keepNext w:val="0"/>
        <w:keepLines w:val="0"/>
        <w:pageBreakBefore w:val="0"/>
        <w:widowControl/>
        <w:kinsoku w:val="0"/>
        <w:wordWrap/>
        <w:overflowPunct/>
        <w:topLinePunct w:val="0"/>
        <w:autoSpaceDE w:val="0"/>
        <w:autoSpaceDN w:val="0"/>
        <w:bidi w:val="0"/>
        <w:adjustRightInd/>
        <w:snapToGrid/>
        <w:spacing w:line="560" w:lineRule="exact"/>
        <w:jc w:val="center"/>
        <w:textAlignment w:val="baseline"/>
        <w:rPr>
          <w:rFonts w:ascii="方正小标宋简体" w:hAnsi="方正小标宋简体" w:eastAsia="方正小标宋简体" w:cs="方正小标宋简体"/>
          <w:snapToGrid w:val="0"/>
          <w:color w:val="000000"/>
          <w:spacing w:val="2"/>
          <w:kern w:val="0"/>
          <w:position w:val="2"/>
          <w:sz w:val="44"/>
          <w:szCs w:val="44"/>
        </w:rPr>
      </w:pPr>
      <w:r>
        <w:rPr>
          <w:rFonts w:hint="eastAsia" w:ascii="方正小标宋简体" w:hAnsi="方正小标宋简体" w:eastAsia="方正小标宋简体" w:cs="方正小标宋简体"/>
          <w:snapToGrid w:val="0"/>
          <w:color w:val="000000"/>
          <w:spacing w:val="2"/>
          <w:kern w:val="0"/>
          <w:position w:val="2"/>
          <w:sz w:val="44"/>
          <w:szCs w:val="44"/>
        </w:rPr>
        <w:t>广东省</w:t>
      </w:r>
      <w:r>
        <w:rPr>
          <w:rFonts w:hint="eastAsia" w:ascii="方正小标宋简体" w:hAnsi="方正小标宋简体" w:eastAsia="方正小标宋简体" w:cs="方正小标宋简体"/>
          <w:snapToGrid w:val="0"/>
          <w:color w:val="000000"/>
          <w:spacing w:val="2"/>
          <w:kern w:val="0"/>
          <w:position w:val="2"/>
          <w:sz w:val="44"/>
          <w:szCs w:val="44"/>
          <w:lang w:val="en-US" w:eastAsia="zh-CN"/>
        </w:rPr>
        <w:t>油墨</w:t>
      </w:r>
      <w:r>
        <w:rPr>
          <w:rFonts w:hint="eastAsia" w:ascii="方正小标宋简体" w:hAnsi="方正小标宋简体" w:eastAsia="方正小标宋简体" w:cs="方正小标宋简体"/>
          <w:snapToGrid w:val="0"/>
          <w:color w:val="000000"/>
          <w:spacing w:val="2"/>
          <w:kern w:val="0"/>
          <w:position w:val="2"/>
          <w:sz w:val="44"/>
          <w:szCs w:val="44"/>
        </w:rPr>
        <w:t>产品质量监督抽查实施细则</w:t>
      </w:r>
    </w:p>
    <w:p w14:paraId="7AB2DD57">
      <w:pPr>
        <w:keepNext w:val="0"/>
        <w:keepLines w:val="0"/>
        <w:pageBreakBefore w:val="0"/>
        <w:wordWrap/>
        <w:overflowPunct/>
        <w:topLinePunct w:val="0"/>
        <w:bidi w:val="0"/>
        <w:adjustRightInd/>
        <w:snapToGrid/>
        <w:spacing w:line="560" w:lineRule="exact"/>
        <w:jc w:val="center"/>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（2025年版）</w:t>
      </w:r>
    </w:p>
    <w:p w14:paraId="4FECC00C">
      <w:pPr>
        <w:keepNext w:val="0"/>
        <w:keepLines w:val="0"/>
        <w:pageBreakBefore w:val="0"/>
        <w:wordWrap/>
        <w:overflowPunct/>
        <w:topLinePunct w:val="0"/>
        <w:bidi w:val="0"/>
        <w:adjustRightInd/>
        <w:snapToGrid/>
        <w:spacing w:line="560" w:lineRule="exact"/>
        <w:rPr>
          <w:rFonts w:hint="eastAsia" w:ascii="仿宋_GB2312" w:hAnsi="仿宋_GB2312" w:eastAsia="仿宋_GB2312" w:cs="仿宋_GB2312"/>
          <w:sz w:val="32"/>
          <w:szCs w:val="32"/>
        </w:rPr>
      </w:pPr>
    </w:p>
    <w:p w14:paraId="4DDB3F9F">
      <w:pPr>
        <w:keepNext w:val="0"/>
        <w:keepLines w:val="0"/>
        <w:pageBreakBefore w:val="0"/>
        <w:wordWrap/>
        <w:overflowPunct/>
        <w:topLinePunct w:val="0"/>
        <w:bidi w:val="0"/>
        <w:adjustRightInd/>
        <w:snapToGrid/>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 抽样方法</w:t>
      </w:r>
    </w:p>
    <w:p w14:paraId="036826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bidi="ar"/>
        </w:rPr>
      </w:pPr>
      <w:r>
        <w:rPr>
          <w:rFonts w:hint="default" w:ascii="Times New Roman" w:hAnsi="Times New Roman" w:eastAsia="仿宋_GB2312" w:cs="仿宋_GB2312"/>
          <w:sz w:val="32"/>
          <w:szCs w:val="32"/>
          <w:lang w:val="en-US" w:eastAsia="zh-CN" w:bidi="ar"/>
        </w:rPr>
        <w:t>以随机抽样的方式在被抽查市场主体的待销产品中抽取。</w:t>
      </w:r>
    </w:p>
    <w:p w14:paraId="0A23B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bidi="ar"/>
        </w:rPr>
      </w:pPr>
      <w:r>
        <w:rPr>
          <w:rFonts w:hint="default" w:ascii="Times New Roman" w:hAnsi="Times New Roman" w:eastAsia="仿宋_GB2312" w:cs="仿宋_GB2312"/>
          <w:sz w:val="32"/>
          <w:szCs w:val="32"/>
          <w:lang w:val="en-US" w:eastAsia="zh-CN" w:bidi="ar"/>
        </w:rPr>
        <w:t>随机数一般可使用随机数表等方法产生。</w:t>
      </w:r>
    </w:p>
    <w:p w14:paraId="0D95B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bidi="ar"/>
        </w:rPr>
      </w:pPr>
      <w:r>
        <w:rPr>
          <w:rFonts w:hint="default" w:ascii="Times New Roman" w:hAnsi="Times New Roman" w:eastAsia="仿宋_GB2312" w:cs="仿宋_GB2312"/>
          <w:sz w:val="32"/>
          <w:szCs w:val="32"/>
          <w:lang w:val="en-US" w:eastAsia="zh-CN" w:bidi="ar"/>
        </w:rPr>
        <w:t>每款产品抽取2组样本，第1组用于检验，第2组用于备样。</w:t>
      </w:r>
    </w:p>
    <w:p w14:paraId="39D863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具体抽样数量和方法如下：</w:t>
      </w:r>
    </w:p>
    <w:tbl>
      <w:tblPr>
        <w:tblStyle w:val="4"/>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50"/>
        <w:gridCol w:w="1695"/>
        <w:gridCol w:w="1695"/>
        <w:gridCol w:w="1659"/>
      </w:tblGrid>
      <w:tr w14:paraId="7171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noWrap w:val="0"/>
            <w:vAlign w:val="center"/>
          </w:tcPr>
          <w:p w14:paraId="222167D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Times New Roman" w:hAnsi="Times New Roman" w:eastAsia="黑体" w:cs="Times New Roman"/>
                <w:b w:val="0"/>
                <w:bCs w:val="0"/>
                <w:sz w:val="28"/>
                <w:szCs w:val="28"/>
                <w:lang w:bidi="ar"/>
              </w:rPr>
            </w:pPr>
            <w:r>
              <w:rPr>
                <w:rFonts w:hint="default" w:ascii="Times New Roman" w:hAnsi="Times New Roman" w:eastAsia="黑体" w:cs="Times New Roman"/>
                <w:b w:val="0"/>
                <w:bCs w:val="0"/>
                <w:sz w:val="28"/>
                <w:szCs w:val="28"/>
                <w:lang w:bidi="ar"/>
              </w:rPr>
              <w:t>序号</w:t>
            </w:r>
          </w:p>
        </w:tc>
        <w:tc>
          <w:tcPr>
            <w:tcW w:w="2850" w:type="dxa"/>
            <w:noWrap w:val="0"/>
            <w:vAlign w:val="center"/>
          </w:tcPr>
          <w:p w14:paraId="5755A6D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Times New Roman" w:hAnsi="Times New Roman" w:eastAsia="黑体" w:cs="Times New Roman"/>
                <w:b w:val="0"/>
                <w:bCs w:val="0"/>
                <w:sz w:val="28"/>
                <w:szCs w:val="28"/>
                <w:lang w:bidi="ar"/>
              </w:rPr>
            </w:pPr>
            <w:r>
              <w:rPr>
                <w:rFonts w:hint="default" w:ascii="Times New Roman" w:hAnsi="Times New Roman" w:eastAsia="黑体" w:cs="Times New Roman"/>
                <w:b w:val="0"/>
                <w:bCs w:val="0"/>
                <w:sz w:val="28"/>
                <w:szCs w:val="28"/>
                <w:lang w:bidi="ar"/>
              </w:rPr>
              <w:t>产品名称</w:t>
            </w:r>
          </w:p>
        </w:tc>
        <w:tc>
          <w:tcPr>
            <w:tcW w:w="1695" w:type="dxa"/>
            <w:noWrap w:val="0"/>
            <w:vAlign w:val="center"/>
          </w:tcPr>
          <w:p w14:paraId="554B41D3">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Times New Roman" w:hAnsi="Times New Roman" w:eastAsia="黑体" w:cs="Times New Roman"/>
                <w:b w:val="0"/>
                <w:bCs w:val="0"/>
                <w:sz w:val="28"/>
                <w:szCs w:val="28"/>
                <w:lang w:bidi="ar"/>
              </w:rPr>
            </w:pPr>
            <w:r>
              <w:rPr>
                <w:rFonts w:hint="default" w:ascii="Times New Roman" w:hAnsi="Times New Roman" w:eastAsia="黑体" w:cs="Times New Roman"/>
                <w:b w:val="0"/>
                <w:bCs w:val="0"/>
                <w:sz w:val="28"/>
                <w:szCs w:val="28"/>
                <w:lang w:bidi="ar"/>
              </w:rPr>
              <w:t>包装规格</w:t>
            </w:r>
          </w:p>
        </w:tc>
        <w:tc>
          <w:tcPr>
            <w:tcW w:w="1695" w:type="dxa"/>
            <w:noWrap w:val="0"/>
            <w:vAlign w:val="center"/>
          </w:tcPr>
          <w:p w14:paraId="5B315DEE">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Times New Roman" w:hAnsi="Times New Roman" w:eastAsia="黑体" w:cs="Times New Roman"/>
                <w:b w:val="0"/>
                <w:bCs w:val="0"/>
                <w:sz w:val="28"/>
                <w:szCs w:val="28"/>
                <w:lang w:bidi="ar"/>
              </w:rPr>
            </w:pPr>
            <w:r>
              <w:rPr>
                <w:rFonts w:hint="default" w:ascii="Times New Roman" w:hAnsi="Times New Roman" w:eastAsia="黑体" w:cs="Times New Roman"/>
                <w:b w:val="0"/>
                <w:bCs w:val="0"/>
                <w:sz w:val="28"/>
                <w:szCs w:val="28"/>
                <w:lang w:bidi="ar"/>
              </w:rPr>
              <w:t>第1组数量</w:t>
            </w:r>
          </w:p>
        </w:tc>
        <w:tc>
          <w:tcPr>
            <w:tcW w:w="1659" w:type="dxa"/>
            <w:noWrap w:val="0"/>
            <w:vAlign w:val="center"/>
          </w:tcPr>
          <w:p w14:paraId="7C68977F">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Times New Roman" w:hAnsi="Times New Roman" w:eastAsia="黑体" w:cs="Times New Roman"/>
                <w:b w:val="0"/>
                <w:bCs w:val="0"/>
                <w:sz w:val="28"/>
                <w:szCs w:val="28"/>
                <w:lang w:bidi="ar"/>
              </w:rPr>
            </w:pPr>
            <w:r>
              <w:rPr>
                <w:rFonts w:hint="default" w:ascii="Times New Roman" w:hAnsi="Times New Roman" w:eastAsia="黑体" w:cs="Times New Roman"/>
                <w:b w:val="0"/>
                <w:bCs w:val="0"/>
                <w:sz w:val="28"/>
                <w:szCs w:val="28"/>
                <w:lang w:bidi="ar"/>
              </w:rPr>
              <w:t>第2组数量</w:t>
            </w:r>
          </w:p>
        </w:tc>
      </w:tr>
      <w:tr w14:paraId="5C18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vMerge w:val="restart"/>
            <w:noWrap w:val="0"/>
            <w:vAlign w:val="center"/>
          </w:tcPr>
          <w:p w14:paraId="5A16CE7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w:t>
            </w:r>
          </w:p>
        </w:tc>
        <w:tc>
          <w:tcPr>
            <w:tcW w:w="2850" w:type="dxa"/>
            <w:vMerge w:val="restart"/>
            <w:noWrap w:val="0"/>
            <w:vAlign w:val="center"/>
          </w:tcPr>
          <w:p w14:paraId="2C52EA6D">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溶剂油墨、凹印油墨、柔印油墨、喷墨印刷油墨、网印油墨、水性油墨、胶印油墨、单张胶印油墨、冷固轮转油墨、热固轮转油墨、能量固化油墨、雕刻凹印油墨</w:t>
            </w:r>
          </w:p>
        </w:tc>
        <w:tc>
          <w:tcPr>
            <w:tcW w:w="1695" w:type="dxa"/>
            <w:noWrap w:val="0"/>
            <w:vAlign w:val="center"/>
          </w:tcPr>
          <w:p w14:paraId="7598A01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＜2kg（L）的独立包装</w:t>
            </w:r>
          </w:p>
        </w:tc>
        <w:tc>
          <w:tcPr>
            <w:tcW w:w="1695" w:type="dxa"/>
            <w:noWrap w:val="0"/>
            <w:vAlign w:val="center"/>
          </w:tcPr>
          <w:p w14:paraId="11E5551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5个独立</w:t>
            </w:r>
          </w:p>
          <w:p w14:paraId="44FCB44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包装</w:t>
            </w:r>
          </w:p>
        </w:tc>
        <w:tc>
          <w:tcPr>
            <w:tcW w:w="1659" w:type="dxa"/>
            <w:noWrap w:val="0"/>
            <w:vAlign w:val="center"/>
          </w:tcPr>
          <w:p w14:paraId="524216C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2个独立</w:t>
            </w:r>
          </w:p>
          <w:p w14:paraId="348F6CC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包装</w:t>
            </w:r>
          </w:p>
        </w:tc>
      </w:tr>
      <w:tr w14:paraId="6DED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5" w:type="dxa"/>
            <w:vMerge w:val="continue"/>
            <w:noWrap w:val="0"/>
            <w:vAlign w:val="center"/>
          </w:tcPr>
          <w:p w14:paraId="7B25673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p>
        </w:tc>
        <w:tc>
          <w:tcPr>
            <w:tcW w:w="2850" w:type="dxa"/>
            <w:vMerge w:val="continue"/>
            <w:noWrap w:val="0"/>
            <w:vAlign w:val="center"/>
          </w:tcPr>
          <w:p w14:paraId="7300097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p>
        </w:tc>
        <w:tc>
          <w:tcPr>
            <w:tcW w:w="1695" w:type="dxa"/>
            <w:noWrap w:val="0"/>
            <w:vAlign w:val="center"/>
          </w:tcPr>
          <w:p w14:paraId="197B6FF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≥2kg（L）的独立包装</w:t>
            </w:r>
          </w:p>
        </w:tc>
        <w:tc>
          <w:tcPr>
            <w:tcW w:w="1695" w:type="dxa"/>
            <w:noWrap w:val="0"/>
            <w:vAlign w:val="center"/>
          </w:tcPr>
          <w:p w14:paraId="4E0B844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3个独立</w:t>
            </w:r>
          </w:p>
          <w:p w14:paraId="7008E77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包装</w:t>
            </w:r>
          </w:p>
        </w:tc>
        <w:tc>
          <w:tcPr>
            <w:tcW w:w="1659" w:type="dxa"/>
            <w:noWrap w:val="0"/>
            <w:vAlign w:val="center"/>
          </w:tcPr>
          <w:p w14:paraId="5C73E67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1个独立</w:t>
            </w:r>
          </w:p>
          <w:p w14:paraId="5427A44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包装</w:t>
            </w:r>
          </w:p>
        </w:tc>
      </w:tr>
    </w:tbl>
    <w:p w14:paraId="3717D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bidi="ar"/>
        </w:rPr>
      </w:pPr>
      <w:r>
        <w:rPr>
          <w:rFonts w:hint="default" w:ascii="Times New Roman" w:hAnsi="Times New Roman" w:eastAsia="仿宋_GB2312" w:cs="仿宋_GB2312"/>
          <w:sz w:val="32"/>
          <w:szCs w:val="32"/>
          <w:lang w:val="en-US" w:eastAsia="zh-CN" w:bidi="ar"/>
        </w:rPr>
        <w:t>抽样注意事项</w:t>
      </w:r>
      <w:r>
        <w:rPr>
          <w:rFonts w:hint="eastAsia" w:ascii="Times New Roman" w:hAnsi="Times New Roman" w:eastAsia="仿宋_GB2312" w:cs="仿宋_GB2312"/>
          <w:sz w:val="32"/>
          <w:szCs w:val="32"/>
          <w:lang w:val="en-US" w:eastAsia="zh-CN" w:bidi="ar"/>
        </w:rPr>
        <w:t>：抽样时确认油墨种类，同时确认油墨是否为食品接触材料及制品用油墨。不得抽取光油（</w:t>
      </w:r>
      <w:r>
        <w:rPr>
          <w:rFonts w:hint="default" w:ascii="Times New Roman" w:hAnsi="Times New Roman" w:eastAsia="仿宋_GB2312" w:cs="仿宋_GB2312"/>
          <w:sz w:val="32"/>
          <w:szCs w:val="32"/>
          <w:lang w:val="en-US" w:eastAsia="zh-CN" w:bidi="ar"/>
        </w:rPr>
        <w:t>通常是指表面透明清漆，</w:t>
      </w:r>
      <w:r>
        <w:rPr>
          <w:rFonts w:hint="eastAsia" w:ascii="Times New Roman" w:hAnsi="Times New Roman" w:eastAsia="仿宋_GB2312" w:cs="仿宋_GB2312"/>
          <w:sz w:val="32"/>
          <w:szCs w:val="32"/>
          <w:lang w:val="en-US" w:eastAsia="zh-CN" w:bidi="ar"/>
        </w:rPr>
        <w:t>由</w:t>
      </w:r>
      <w:r>
        <w:rPr>
          <w:rFonts w:hint="default" w:ascii="Times New Roman" w:hAnsi="Times New Roman" w:eastAsia="仿宋_GB2312" w:cs="仿宋_GB2312"/>
          <w:sz w:val="32"/>
          <w:szCs w:val="32"/>
          <w:lang w:val="en-US" w:eastAsia="zh-CN" w:bidi="ar"/>
        </w:rPr>
        <w:t>基料和助剂等做成，不加任何颜料，成膜后油光发亮，俗称叫</w:t>
      </w:r>
      <w:r>
        <w:rPr>
          <w:rFonts w:hint="default" w:ascii="Times New Roman" w:hAnsi="Times New Roman" w:eastAsia="仿宋_GB2312" w:cs="仿宋_GB2312"/>
          <w:sz w:val="32"/>
          <w:szCs w:val="32"/>
          <w:lang w:val="en-US" w:eastAsia="zh-CN" w:bidi="ar"/>
        </w:rPr>
        <w:fldChar w:fldCharType="begin"/>
      </w:r>
      <w:r>
        <w:rPr>
          <w:rFonts w:hint="default" w:ascii="Times New Roman" w:hAnsi="Times New Roman" w:eastAsia="仿宋_GB2312" w:cs="仿宋_GB2312"/>
          <w:sz w:val="32"/>
          <w:szCs w:val="32"/>
          <w:lang w:val="en-US" w:eastAsia="zh-CN" w:bidi="ar"/>
        </w:rPr>
        <w:instrText xml:space="preserve"> HYPERLINK "https://baike.baidu.com/item/%E6%B8%85%E6%BC%86/10379356?fromModule=lemma_inlink" \t "_blank" </w:instrText>
      </w:r>
      <w:r>
        <w:rPr>
          <w:rFonts w:hint="default" w:ascii="Times New Roman" w:hAnsi="Times New Roman" w:eastAsia="仿宋_GB2312" w:cs="仿宋_GB2312"/>
          <w:sz w:val="32"/>
          <w:szCs w:val="32"/>
          <w:lang w:val="en-US" w:eastAsia="zh-CN" w:bidi="ar"/>
        </w:rPr>
        <w:fldChar w:fldCharType="separate"/>
      </w:r>
      <w:r>
        <w:rPr>
          <w:rFonts w:hint="default" w:ascii="Times New Roman" w:hAnsi="Times New Roman" w:eastAsia="仿宋_GB2312" w:cs="仿宋_GB2312"/>
          <w:sz w:val="32"/>
          <w:szCs w:val="32"/>
          <w:lang w:val="en-US" w:eastAsia="zh-CN" w:bidi="ar"/>
        </w:rPr>
        <w:t>清漆</w:t>
      </w:r>
      <w:r>
        <w:rPr>
          <w:rFonts w:hint="default" w:ascii="Times New Roman" w:hAnsi="Times New Roman" w:eastAsia="仿宋_GB2312" w:cs="仿宋_GB2312"/>
          <w:sz w:val="32"/>
          <w:szCs w:val="32"/>
          <w:lang w:val="en-US" w:eastAsia="zh-CN" w:bidi="ar"/>
        </w:rPr>
        <w:fldChar w:fldCharType="end"/>
      </w:r>
      <w:r>
        <w:rPr>
          <w:rFonts w:hint="default" w:ascii="Times New Roman" w:hAnsi="Times New Roman" w:eastAsia="仿宋_GB2312" w:cs="仿宋_GB2312"/>
          <w:sz w:val="32"/>
          <w:szCs w:val="32"/>
          <w:lang w:val="en-US" w:eastAsia="zh-CN" w:bidi="ar"/>
        </w:rPr>
        <w:t>，有</w:t>
      </w:r>
      <w:r>
        <w:rPr>
          <w:rFonts w:hint="default" w:ascii="Times New Roman" w:hAnsi="Times New Roman" w:eastAsia="仿宋_GB2312" w:cs="仿宋_GB2312"/>
          <w:sz w:val="32"/>
          <w:szCs w:val="32"/>
          <w:lang w:val="en-US" w:eastAsia="zh-CN" w:bidi="ar"/>
        </w:rPr>
        <w:fldChar w:fldCharType="begin"/>
      </w:r>
      <w:r>
        <w:rPr>
          <w:rFonts w:hint="default" w:ascii="Times New Roman" w:hAnsi="Times New Roman" w:eastAsia="仿宋_GB2312" w:cs="仿宋_GB2312"/>
          <w:sz w:val="32"/>
          <w:szCs w:val="32"/>
          <w:lang w:val="en-US" w:eastAsia="zh-CN" w:bidi="ar"/>
        </w:rPr>
        <w:instrText xml:space="preserve"> HYPERLINK "https://baike.baidu.com/item/UV%E5%85%89%E6%B2%B9/6538983?fromModule=lemma_inlink" \t "_blank" </w:instrText>
      </w:r>
      <w:r>
        <w:rPr>
          <w:rFonts w:hint="default" w:ascii="Times New Roman" w:hAnsi="Times New Roman" w:eastAsia="仿宋_GB2312" w:cs="仿宋_GB2312"/>
          <w:sz w:val="32"/>
          <w:szCs w:val="32"/>
          <w:lang w:val="en-US" w:eastAsia="zh-CN" w:bidi="ar"/>
        </w:rPr>
        <w:fldChar w:fldCharType="separate"/>
      </w:r>
      <w:r>
        <w:rPr>
          <w:rFonts w:hint="default" w:ascii="Times New Roman" w:hAnsi="Times New Roman" w:eastAsia="仿宋_GB2312" w:cs="仿宋_GB2312"/>
          <w:sz w:val="32"/>
          <w:szCs w:val="32"/>
          <w:lang w:val="en-US" w:eastAsia="zh-CN" w:bidi="ar"/>
        </w:rPr>
        <w:t>UV光油</w:t>
      </w:r>
      <w:r>
        <w:rPr>
          <w:rFonts w:hint="default" w:ascii="Times New Roman" w:hAnsi="Times New Roman" w:eastAsia="仿宋_GB2312" w:cs="仿宋_GB2312"/>
          <w:sz w:val="32"/>
          <w:szCs w:val="32"/>
          <w:lang w:val="en-US" w:eastAsia="zh-CN" w:bidi="ar"/>
        </w:rPr>
        <w:fldChar w:fldCharType="end"/>
      </w:r>
      <w:r>
        <w:rPr>
          <w:rFonts w:hint="default" w:ascii="Times New Roman" w:hAnsi="Times New Roman" w:eastAsia="仿宋_GB2312" w:cs="仿宋_GB2312"/>
          <w:sz w:val="32"/>
          <w:szCs w:val="32"/>
          <w:lang w:val="en-US" w:eastAsia="zh-CN" w:bidi="ar"/>
        </w:rPr>
        <w:t>与PU光油之分</w:t>
      </w:r>
      <w:r>
        <w:rPr>
          <w:rFonts w:hint="eastAsia" w:ascii="Times New Roman" w:hAnsi="Times New Roman" w:eastAsia="仿宋_GB2312" w:cs="仿宋_GB2312"/>
          <w:sz w:val="32"/>
          <w:szCs w:val="32"/>
          <w:lang w:val="en-US" w:eastAsia="zh-CN" w:bidi="ar"/>
        </w:rPr>
        <w:t>）。抽样时，应确保油墨处于</w:t>
      </w:r>
      <w:r>
        <w:rPr>
          <w:rFonts w:hint="default" w:ascii="Times New Roman" w:hAnsi="Times New Roman" w:eastAsia="仿宋_GB2312" w:cs="仿宋_GB2312"/>
          <w:sz w:val="32"/>
          <w:szCs w:val="32"/>
          <w:lang w:val="en-US" w:eastAsia="zh-CN" w:bidi="ar"/>
        </w:rPr>
        <w:t>密封状态</w:t>
      </w:r>
      <w:r>
        <w:rPr>
          <w:rFonts w:hint="eastAsia" w:ascii="Times New Roman" w:hAnsi="Times New Roman" w:eastAsia="仿宋_GB2312" w:cs="仿宋_GB2312"/>
          <w:sz w:val="32"/>
          <w:szCs w:val="32"/>
          <w:lang w:val="en-US" w:eastAsia="zh-CN" w:bidi="ar"/>
        </w:rPr>
        <w:t>，</w:t>
      </w:r>
      <w:r>
        <w:rPr>
          <w:rFonts w:hint="default" w:ascii="Times New Roman" w:hAnsi="Times New Roman" w:eastAsia="仿宋_GB2312" w:cs="仿宋_GB2312"/>
          <w:sz w:val="32"/>
          <w:szCs w:val="32"/>
          <w:lang w:val="en-US" w:eastAsia="zh-CN" w:bidi="ar"/>
        </w:rPr>
        <w:t>运输</w:t>
      </w:r>
      <w:r>
        <w:rPr>
          <w:rFonts w:hint="eastAsia" w:ascii="Times New Roman" w:hAnsi="Times New Roman" w:eastAsia="仿宋_GB2312" w:cs="仿宋_GB2312"/>
          <w:sz w:val="32"/>
          <w:szCs w:val="32"/>
          <w:lang w:val="en-US" w:eastAsia="zh-CN" w:bidi="ar"/>
        </w:rPr>
        <w:t>过程中摆放整齐、固定位置，避免发生碰撞导致油墨泄露。</w:t>
      </w:r>
    </w:p>
    <w:p w14:paraId="4AD32422">
      <w:pPr>
        <w:keepNext w:val="0"/>
        <w:keepLines w:val="0"/>
        <w:pageBreakBefore w:val="0"/>
        <w:wordWrap/>
        <w:overflowPunct/>
        <w:topLinePunct w:val="0"/>
        <w:bidi w:val="0"/>
        <w:adjustRightInd/>
        <w:snapToGrid/>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 检验依据</w:t>
      </w:r>
    </w:p>
    <w:tbl>
      <w:tblPr>
        <w:tblStyle w:val="4"/>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436"/>
        <w:gridCol w:w="3777"/>
      </w:tblGrid>
      <w:tr w14:paraId="6FD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961" w:type="dxa"/>
            <w:tcBorders>
              <w:top w:val="single" w:color="auto" w:sz="4" w:space="0"/>
              <w:left w:val="single" w:color="auto" w:sz="4" w:space="0"/>
              <w:bottom w:val="single" w:color="auto" w:sz="4" w:space="0"/>
              <w:right w:val="single" w:color="auto" w:sz="4" w:space="0"/>
            </w:tcBorders>
            <w:noWrap w:val="0"/>
            <w:vAlign w:val="center"/>
          </w:tcPr>
          <w:p w14:paraId="037761A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4436" w:type="dxa"/>
            <w:tcBorders>
              <w:top w:val="single" w:color="auto" w:sz="4" w:space="0"/>
              <w:left w:val="single" w:color="auto" w:sz="4" w:space="0"/>
              <w:bottom w:val="single" w:color="auto" w:sz="4" w:space="0"/>
              <w:right w:val="single" w:color="auto" w:sz="4" w:space="0"/>
            </w:tcBorders>
            <w:noWrap w:val="0"/>
            <w:vAlign w:val="center"/>
          </w:tcPr>
          <w:p w14:paraId="258AE0D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检验项目</w:t>
            </w:r>
          </w:p>
        </w:tc>
        <w:tc>
          <w:tcPr>
            <w:tcW w:w="3777" w:type="dxa"/>
            <w:tcBorders>
              <w:top w:val="single" w:color="auto" w:sz="4" w:space="0"/>
              <w:left w:val="single" w:color="auto" w:sz="4" w:space="0"/>
              <w:bottom w:val="single" w:color="auto" w:sz="4" w:space="0"/>
              <w:right w:val="single" w:color="auto" w:sz="4" w:space="0"/>
            </w:tcBorders>
            <w:noWrap w:val="0"/>
            <w:vAlign w:val="center"/>
          </w:tcPr>
          <w:p w14:paraId="7648A245">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检验方法</w:t>
            </w:r>
          </w:p>
        </w:tc>
      </w:tr>
      <w:tr w14:paraId="798F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155FEC8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w:t>
            </w:r>
          </w:p>
        </w:tc>
        <w:tc>
          <w:tcPr>
            <w:tcW w:w="4436" w:type="dxa"/>
            <w:tcBorders>
              <w:top w:val="single" w:color="auto" w:sz="4" w:space="0"/>
              <w:left w:val="single" w:color="auto" w:sz="4" w:space="0"/>
              <w:bottom w:val="single" w:color="auto" w:sz="4" w:space="0"/>
              <w:right w:val="single" w:color="auto" w:sz="4" w:space="0"/>
            </w:tcBorders>
            <w:noWrap w:val="0"/>
            <w:vAlign w:val="center"/>
          </w:tcPr>
          <w:p w14:paraId="710631B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可挥发性有机化合物（VOCs）含量</w:t>
            </w:r>
          </w:p>
        </w:tc>
        <w:tc>
          <w:tcPr>
            <w:tcW w:w="3777" w:type="dxa"/>
            <w:tcBorders>
              <w:top w:val="single" w:color="auto" w:sz="4" w:space="0"/>
              <w:left w:val="single" w:color="auto" w:sz="4" w:space="0"/>
              <w:bottom w:val="single" w:color="auto" w:sz="4" w:space="0"/>
              <w:right w:val="single" w:color="auto" w:sz="4" w:space="0"/>
            </w:tcBorders>
            <w:noWrap w:val="0"/>
            <w:vAlign w:val="center"/>
          </w:tcPr>
          <w:p w14:paraId="12056AD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38608-2020</w:t>
            </w:r>
          </w:p>
        </w:tc>
      </w:tr>
      <w:tr w14:paraId="2C15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1E3C10C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w:t>
            </w:r>
          </w:p>
        </w:tc>
        <w:tc>
          <w:tcPr>
            <w:tcW w:w="4436" w:type="dxa"/>
            <w:tcBorders>
              <w:top w:val="single" w:color="auto" w:sz="4" w:space="0"/>
              <w:left w:val="single" w:color="auto" w:sz="4" w:space="0"/>
              <w:bottom w:val="single" w:color="auto" w:sz="4" w:space="0"/>
              <w:right w:val="single" w:color="auto" w:sz="4" w:space="0"/>
            </w:tcBorders>
            <w:noWrap w:val="0"/>
            <w:vAlign w:val="center"/>
          </w:tcPr>
          <w:p w14:paraId="25A6B08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黏度</w:t>
            </w:r>
          </w:p>
        </w:tc>
        <w:tc>
          <w:tcPr>
            <w:tcW w:w="3777" w:type="dxa"/>
            <w:tcBorders>
              <w:top w:val="single" w:color="auto" w:sz="4" w:space="0"/>
              <w:left w:val="single" w:color="auto" w:sz="4" w:space="0"/>
              <w:bottom w:val="single" w:color="auto" w:sz="4" w:space="0"/>
              <w:right w:val="single" w:color="auto" w:sz="4" w:space="0"/>
            </w:tcBorders>
            <w:noWrap w:val="0"/>
            <w:vAlign w:val="center"/>
          </w:tcPr>
          <w:p w14:paraId="70CB5EA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13217.4-2020</w:t>
            </w:r>
          </w:p>
        </w:tc>
      </w:tr>
      <w:tr w14:paraId="0EB7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4C74AD5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w:t>
            </w:r>
          </w:p>
        </w:tc>
        <w:tc>
          <w:tcPr>
            <w:tcW w:w="4436" w:type="dxa"/>
            <w:tcBorders>
              <w:top w:val="single" w:color="auto" w:sz="4" w:space="0"/>
              <w:left w:val="single" w:color="auto" w:sz="4" w:space="0"/>
              <w:bottom w:val="single" w:color="auto" w:sz="4" w:space="0"/>
              <w:right w:val="single" w:color="auto" w:sz="4" w:space="0"/>
            </w:tcBorders>
            <w:noWrap w:val="0"/>
            <w:vAlign w:val="center"/>
          </w:tcPr>
          <w:p w14:paraId="7264A81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细度</w:t>
            </w:r>
          </w:p>
        </w:tc>
        <w:tc>
          <w:tcPr>
            <w:tcW w:w="3777" w:type="dxa"/>
            <w:tcBorders>
              <w:top w:val="single" w:color="auto" w:sz="4" w:space="0"/>
              <w:left w:val="single" w:color="auto" w:sz="4" w:space="0"/>
              <w:bottom w:val="single" w:color="auto" w:sz="4" w:space="0"/>
              <w:right w:val="single" w:color="auto" w:sz="4" w:space="0"/>
            </w:tcBorders>
            <w:noWrap w:val="0"/>
            <w:vAlign w:val="center"/>
          </w:tcPr>
          <w:p w14:paraId="4FD3373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13217.3-2022</w:t>
            </w:r>
          </w:p>
        </w:tc>
      </w:tr>
      <w:tr w14:paraId="052D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52E6264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w:t>
            </w:r>
          </w:p>
        </w:tc>
        <w:tc>
          <w:tcPr>
            <w:tcW w:w="4436" w:type="dxa"/>
            <w:tcBorders>
              <w:top w:val="single" w:color="auto" w:sz="4" w:space="0"/>
              <w:left w:val="single" w:color="auto" w:sz="4" w:space="0"/>
              <w:bottom w:val="single" w:color="auto" w:sz="4" w:space="0"/>
              <w:right w:val="single" w:color="auto" w:sz="4" w:space="0"/>
            </w:tcBorders>
            <w:noWrap w:val="0"/>
            <w:vAlign w:val="center"/>
          </w:tcPr>
          <w:p w14:paraId="1229045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初干性</w:t>
            </w:r>
          </w:p>
        </w:tc>
        <w:tc>
          <w:tcPr>
            <w:tcW w:w="3777" w:type="dxa"/>
            <w:tcBorders>
              <w:top w:val="single" w:color="auto" w:sz="4" w:space="0"/>
              <w:left w:val="single" w:color="auto" w:sz="4" w:space="0"/>
              <w:bottom w:val="single" w:color="auto" w:sz="4" w:space="0"/>
              <w:right w:val="single" w:color="auto" w:sz="4" w:space="0"/>
            </w:tcBorders>
            <w:noWrap w:val="0"/>
            <w:vAlign w:val="center"/>
          </w:tcPr>
          <w:p w14:paraId="19526FD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13217.5-2023</w:t>
            </w:r>
          </w:p>
        </w:tc>
      </w:tr>
      <w:tr w14:paraId="776E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01B0F70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w:t>
            </w:r>
          </w:p>
        </w:tc>
        <w:tc>
          <w:tcPr>
            <w:tcW w:w="4436" w:type="dxa"/>
            <w:tcBorders>
              <w:top w:val="single" w:color="auto" w:sz="4" w:space="0"/>
              <w:left w:val="single" w:color="auto" w:sz="4" w:space="0"/>
              <w:bottom w:val="single" w:color="auto" w:sz="4" w:space="0"/>
              <w:right w:val="single" w:color="auto" w:sz="4" w:space="0"/>
            </w:tcBorders>
            <w:noWrap w:val="0"/>
            <w:vAlign w:val="center"/>
          </w:tcPr>
          <w:p w14:paraId="11CB157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附着牢度</w:t>
            </w:r>
          </w:p>
        </w:tc>
        <w:tc>
          <w:tcPr>
            <w:tcW w:w="3777" w:type="dxa"/>
            <w:tcBorders>
              <w:top w:val="single" w:color="auto" w:sz="4" w:space="0"/>
              <w:left w:val="single" w:color="auto" w:sz="4" w:space="0"/>
              <w:bottom w:val="single" w:color="auto" w:sz="4" w:space="0"/>
              <w:right w:val="single" w:color="auto" w:sz="4" w:space="0"/>
            </w:tcBorders>
            <w:noWrap w:val="0"/>
            <w:vAlign w:val="center"/>
          </w:tcPr>
          <w:p w14:paraId="0FCF44E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13217.7-2023</w:t>
            </w:r>
          </w:p>
        </w:tc>
      </w:tr>
      <w:tr w14:paraId="4993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41EA5E1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6</w:t>
            </w:r>
          </w:p>
        </w:tc>
        <w:tc>
          <w:tcPr>
            <w:tcW w:w="4436" w:type="dxa"/>
            <w:tcBorders>
              <w:top w:val="single" w:color="auto" w:sz="4" w:space="0"/>
              <w:left w:val="single" w:color="auto" w:sz="4" w:space="0"/>
              <w:bottom w:val="single" w:color="auto" w:sz="4" w:space="0"/>
              <w:right w:val="single" w:color="auto" w:sz="4" w:space="0"/>
            </w:tcBorders>
            <w:noWrap w:val="0"/>
            <w:vAlign w:val="center"/>
          </w:tcPr>
          <w:p w14:paraId="061CA5E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粘度</w:t>
            </w:r>
          </w:p>
        </w:tc>
        <w:tc>
          <w:tcPr>
            <w:tcW w:w="3777" w:type="dxa"/>
            <w:tcBorders>
              <w:top w:val="single" w:color="auto" w:sz="4" w:space="0"/>
              <w:left w:val="single" w:color="auto" w:sz="4" w:space="0"/>
              <w:bottom w:val="single" w:color="auto" w:sz="4" w:space="0"/>
              <w:right w:val="single" w:color="auto" w:sz="4" w:space="0"/>
            </w:tcBorders>
            <w:noWrap w:val="0"/>
            <w:vAlign w:val="center"/>
          </w:tcPr>
          <w:p w14:paraId="37745E8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13217.4-2008</w:t>
            </w:r>
          </w:p>
        </w:tc>
      </w:tr>
      <w:tr w14:paraId="06AC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270A8D6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7</w:t>
            </w:r>
          </w:p>
        </w:tc>
        <w:tc>
          <w:tcPr>
            <w:tcW w:w="4436" w:type="dxa"/>
            <w:tcBorders>
              <w:top w:val="single" w:color="auto" w:sz="4" w:space="0"/>
              <w:left w:val="single" w:color="auto" w:sz="4" w:space="0"/>
              <w:bottom w:val="single" w:color="auto" w:sz="4" w:space="0"/>
              <w:right w:val="single" w:color="auto" w:sz="4" w:space="0"/>
            </w:tcBorders>
            <w:noWrap w:val="0"/>
            <w:vAlign w:val="center"/>
          </w:tcPr>
          <w:p w14:paraId="19D82EA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ascii="Verdana" w:hAnsi="Verdana" w:eastAsia="宋体" w:cs="Verdana"/>
                <w:color w:val="000000"/>
                <w:sz w:val="28"/>
                <w:szCs w:val="28"/>
              </w:rPr>
              <w:t>芳香族伯胺迁移总量</w:t>
            </w:r>
          </w:p>
        </w:tc>
        <w:tc>
          <w:tcPr>
            <w:tcW w:w="3777" w:type="dxa"/>
            <w:tcBorders>
              <w:top w:val="single" w:color="auto" w:sz="4" w:space="0"/>
              <w:left w:val="single" w:color="auto" w:sz="4" w:space="0"/>
              <w:bottom w:val="single" w:color="auto" w:sz="4" w:space="0"/>
              <w:right w:val="single" w:color="auto" w:sz="4" w:space="0"/>
            </w:tcBorders>
            <w:noWrap w:val="0"/>
            <w:vAlign w:val="center"/>
          </w:tcPr>
          <w:p w14:paraId="3B6513D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 31604.52-2021</w:t>
            </w:r>
          </w:p>
        </w:tc>
      </w:tr>
      <w:tr w14:paraId="5854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74" w:type="dxa"/>
            <w:gridSpan w:val="3"/>
            <w:tcBorders>
              <w:top w:val="single" w:color="auto" w:sz="4" w:space="0"/>
              <w:left w:val="single" w:color="auto" w:sz="4" w:space="0"/>
              <w:bottom w:val="single" w:color="auto" w:sz="4" w:space="0"/>
              <w:right w:val="single" w:color="auto" w:sz="4" w:space="0"/>
            </w:tcBorders>
            <w:noWrap w:val="0"/>
            <w:vAlign w:val="center"/>
          </w:tcPr>
          <w:p w14:paraId="777574BC">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default" w:ascii="Times New Roman" w:hAnsi="Times New Roman" w:eastAsia="宋体"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注：柔性版水性油墨检测第1项至第5项，其中第1项按GB 38507-2020进行判定，第2项至5项按QB/T 2825-2017进行判定；纸张凹印油墨检测第1、3、5、6项；其他油墨仅检测第1项，其中第1项按GB 38507-2020进行判定，第3、5、6.项按GB/T 26461-2011进行判定；若油墨为食品接触材料及制品用油墨还应检测第7项，按GB 4806.14-2023进行判定。</w:t>
            </w:r>
          </w:p>
        </w:tc>
      </w:tr>
    </w:tbl>
    <w:p w14:paraId="3B9722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执行企业标准、团体标准、地方标准的产品，检验项目参照上述内容执行。</w:t>
      </w:r>
    </w:p>
    <w:p w14:paraId="01227D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凡是注日期的文件，其随后所有的修改单（不包括勘误的内容）或修订版不适用于本细则。凡是不注日期的文件，其最新版本适用于本细则。</w:t>
      </w:r>
    </w:p>
    <w:p w14:paraId="44D472DA">
      <w:pPr>
        <w:keepNext w:val="0"/>
        <w:keepLines w:val="0"/>
        <w:pageBreakBefore w:val="0"/>
        <w:wordWrap/>
        <w:overflowPunct/>
        <w:topLinePunct w:val="0"/>
        <w:bidi w:val="0"/>
        <w:adjustRightInd/>
        <w:snapToGrid/>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3 判定规则</w:t>
      </w:r>
    </w:p>
    <w:p w14:paraId="7A6B7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bidi="ar"/>
        </w:rPr>
      </w:pPr>
      <w:r>
        <w:rPr>
          <w:rFonts w:hint="eastAsia" w:ascii="Times New Roman" w:hAnsi="Times New Roman" w:eastAsia="楷体_GB2312" w:cs="楷体_GB2312"/>
          <w:sz w:val="32"/>
          <w:szCs w:val="32"/>
          <w:lang w:val="en-US" w:eastAsia="zh-CN" w:bidi="ar"/>
        </w:rPr>
        <w:t>3.1 依据标准</w:t>
      </w:r>
    </w:p>
    <w:p w14:paraId="3C2722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bookmarkStart w:id="1" w:name="_Hlk124239383"/>
      <w:r>
        <w:rPr>
          <w:rFonts w:hint="eastAsia" w:ascii="Times New Roman" w:hAnsi="Times New Roman" w:eastAsia="仿宋_GB2312" w:cs="仿宋_GB2312"/>
          <w:sz w:val="32"/>
          <w:szCs w:val="32"/>
          <w:lang w:val="en-US" w:eastAsia="zh-CN" w:bidi="ar"/>
        </w:rPr>
        <w:t>GB 38507-2020《油墨中可挥发性有机化合物（VOCs）含量的限值》</w:t>
      </w:r>
    </w:p>
    <w:bookmarkEnd w:id="1"/>
    <w:p w14:paraId="19EDB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QB/T 2825-2017《柔性版水性油墨》</w:t>
      </w:r>
    </w:p>
    <w:p w14:paraId="6BBBF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GB/T 26461-2011《纸张凹印油墨》</w:t>
      </w:r>
    </w:p>
    <w:p w14:paraId="1BF50B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GB 4806.14-2023《食品安全国家标准 食品接触材料及制品用油墨》</w:t>
      </w:r>
    </w:p>
    <w:p w14:paraId="01653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bidi="ar"/>
        </w:rPr>
      </w:pPr>
      <w:r>
        <w:rPr>
          <w:rFonts w:hint="eastAsia" w:ascii="Times New Roman" w:hAnsi="Times New Roman" w:eastAsia="仿宋_GB2312" w:cs="仿宋_GB2312"/>
          <w:sz w:val="32"/>
          <w:szCs w:val="32"/>
          <w:lang w:val="en-US" w:eastAsia="zh-CN" w:bidi="ar"/>
        </w:rPr>
        <w:t>现行有效的企业标准、团体标准、地方标准及产品明示质量要求</w:t>
      </w:r>
    </w:p>
    <w:p w14:paraId="25DAF0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bidi="ar"/>
        </w:rPr>
      </w:pPr>
      <w:r>
        <w:rPr>
          <w:rFonts w:hint="eastAsia" w:ascii="Times New Roman" w:hAnsi="Times New Roman" w:eastAsia="楷体_GB2312" w:cs="楷体_GB2312"/>
          <w:sz w:val="32"/>
          <w:szCs w:val="32"/>
          <w:lang w:val="en-US" w:eastAsia="zh-CN" w:bidi="ar"/>
        </w:rPr>
        <w:t>3.2 判定原则</w:t>
      </w:r>
    </w:p>
    <w:p w14:paraId="138263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经检验，检验项目全部合格，判定为被抽查产品所检项目未发现不合格；检验项目中任一项或一项以上不合格，判定为被抽查产品不合格。</w:t>
      </w:r>
    </w:p>
    <w:p w14:paraId="480A7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若被检产品明示的质量要求高于本细则中检验项目依据的标准要求时，应按被检产品明示的质量要求判定。</w:t>
      </w:r>
    </w:p>
    <w:p w14:paraId="13D3F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若被检产品明示的质量要求低于本细则中检验项目依据的强制性标准要求时，应按照强制性标准要求判定。</w:t>
      </w:r>
    </w:p>
    <w:p w14:paraId="32E00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若被检产品明示的质量要求低于或包含本细则中检验项目依据的推荐性标准要求时，应以被检产品明示的质量要求判定。</w:t>
      </w:r>
    </w:p>
    <w:p w14:paraId="3BC79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若被检产品明示的质量要求缺少本细则中检验项目依据的强制性标准要求时，应按照强制性标准要求判定。</w:t>
      </w:r>
    </w:p>
    <w:p w14:paraId="337A5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若被检产品明示的质量要求缺少本细则中检验项目依据的推荐性标准要求时，该项目不参与判定。</w:t>
      </w:r>
    </w:p>
    <w:p w14:paraId="1CC193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bidi="ar"/>
        </w:rPr>
      </w:pPr>
    </w:p>
    <w:p w14:paraId="7AF7AC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color w:val="auto"/>
          <w:spacing w:val="-6"/>
          <w:sz w:val="32"/>
          <w:szCs w:val="32"/>
          <w:lang w:val="en-US" w:eastAsia="zh-CN"/>
        </w:rPr>
      </w:pPr>
    </w:p>
    <w:p w14:paraId="6EE592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color w:val="auto"/>
          <w:spacing w:val="-6"/>
          <w:sz w:val="32"/>
          <w:szCs w:val="32"/>
          <w:lang w:val="en-US" w:eastAsia="zh-CN"/>
        </w:rPr>
      </w:pPr>
    </w:p>
    <w:p w14:paraId="4D1EA3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color w:val="auto"/>
          <w:spacing w:val="-6"/>
          <w:sz w:val="32"/>
          <w:szCs w:val="32"/>
          <w:lang w:val="en-US" w:eastAsia="zh-CN"/>
        </w:rPr>
      </w:pPr>
    </w:p>
    <w:p w14:paraId="5423DFB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color w:val="auto"/>
          <w:spacing w:val="-6"/>
          <w:sz w:val="32"/>
          <w:szCs w:val="32"/>
          <w:lang w:val="en-US" w:eastAsia="zh-CN"/>
        </w:rPr>
      </w:pPr>
      <w:r>
        <w:rPr>
          <w:rFonts w:hint="default" w:ascii="Times New Roman" w:hAnsi="Times New Roman" w:eastAsia="黑体" w:cs="Times New Roman"/>
          <w:bCs/>
          <w:color w:val="auto"/>
          <w:spacing w:val="-6"/>
          <w:sz w:val="32"/>
          <w:szCs w:val="32"/>
          <w:lang w:val="en-US" w:eastAsia="zh-CN"/>
        </w:rPr>
        <w:t>附件14</w:t>
      </w:r>
    </w:p>
    <w:p w14:paraId="744A14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A5F6C67">
      <w:pPr>
        <w:keepNext w:val="0"/>
        <w:keepLines w:val="0"/>
        <w:pageBreakBefore w:val="0"/>
        <w:widowControl/>
        <w:kinsoku w:val="0"/>
        <w:wordWrap/>
        <w:overflowPunct/>
        <w:topLinePunct w:val="0"/>
        <w:autoSpaceDE w:val="0"/>
        <w:autoSpaceDN w:val="0"/>
        <w:bidi w:val="0"/>
        <w:adjustRightInd/>
        <w:snapToGrid/>
        <w:spacing w:before="140" w:line="560" w:lineRule="exact"/>
        <w:jc w:val="center"/>
        <w:textAlignment w:val="baseline"/>
        <w:rPr>
          <w:rFonts w:ascii="方正小标宋简体" w:hAnsi="方正小标宋简体" w:eastAsia="方正小标宋简体" w:cs="方正小标宋简体"/>
          <w:snapToGrid w:val="0"/>
          <w:color w:val="000000"/>
          <w:spacing w:val="2"/>
          <w:kern w:val="0"/>
          <w:position w:val="2"/>
          <w:sz w:val="44"/>
          <w:szCs w:val="44"/>
        </w:rPr>
      </w:pPr>
      <w:r>
        <w:rPr>
          <w:rFonts w:hint="eastAsia" w:ascii="方正小标宋简体" w:hAnsi="方正小标宋简体" w:eastAsia="方正小标宋简体" w:cs="方正小标宋简体"/>
          <w:snapToGrid w:val="0"/>
          <w:color w:val="000000"/>
          <w:spacing w:val="2"/>
          <w:kern w:val="0"/>
          <w:position w:val="2"/>
          <w:sz w:val="44"/>
          <w:szCs w:val="44"/>
        </w:rPr>
        <w:t>广东省</w:t>
      </w:r>
      <w:r>
        <w:rPr>
          <w:rFonts w:hint="eastAsia" w:ascii="方正小标宋简体" w:hAnsi="方正小标宋简体" w:eastAsia="方正小标宋简体" w:cs="方正小标宋简体"/>
          <w:snapToGrid w:val="0"/>
          <w:color w:val="000000"/>
          <w:spacing w:val="2"/>
          <w:kern w:val="0"/>
          <w:position w:val="2"/>
          <w:sz w:val="44"/>
          <w:szCs w:val="44"/>
          <w:lang w:val="en-US" w:eastAsia="zh-CN"/>
        </w:rPr>
        <w:t>包装印刷</w:t>
      </w:r>
      <w:r>
        <w:rPr>
          <w:rFonts w:hint="eastAsia" w:ascii="方正小标宋简体" w:hAnsi="方正小标宋简体" w:eastAsia="方正小标宋简体" w:cs="方正小标宋简体"/>
          <w:snapToGrid w:val="0"/>
          <w:color w:val="000000"/>
          <w:spacing w:val="2"/>
          <w:kern w:val="0"/>
          <w:position w:val="2"/>
          <w:sz w:val="44"/>
          <w:szCs w:val="44"/>
        </w:rPr>
        <w:t>产品质量监督抽查实施细则</w:t>
      </w:r>
    </w:p>
    <w:p w14:paraId="357D6042">
      <w:pPr>
        <w:keepNext w:val="0"/>
        <w:keepLines w:val="0"/>
        <w:pageBreakBefore w:val="0"/>
        <w:wordWrap/>
        <w:overflowPunct/>
        <w:topLinePunct w:val="0"/>
        <w:bidi w:val="0"/>
        <w:adjustRightInd/>
        <w:snapToGrid/>
        <w:spacing w:line="560" w:lineRule="exact"/>
        <w:jc w:val="center"/>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（2025年版）</w:t>
      </w:r>
    </w:p>
    <w:p w14:paraId="4090FCC3">
      <w:pPr>
        <w:keepNext w:val="0"/>
        <w:keepLines w:val="0"/>
        <w:pageBreakBefore w:val="0"/>
        <w:wordWrap/>
        <w:overflowPunct/>
        <w:topLinePunct w:val="0"/>
        <w:bidi w:val="0"/>
        <w:adjustRightInd/>
        <w:snapToGrid/>
        <w:spacing w:line="560" w:lineRule="exact"/>
        <w:rPr>
          <w:rFonts w:hint="eastAsia" w:ascii="仿宋_GB2312" w:hAnsi="仿宋_GB2312" w:eastAsia="仿宋_GB2312" w:cs="仿宋_GB2312"/>
          <w:sz w:val="32"/>
          <w:szCs w:val="32"/>
        </w:rPr>
      </w:pPr>
    </w:p>
    <w:p w14:paraId="3B7275FF">
      <w:pPr>
        <w:keepNext w:val="0"/>
        <w:keepLines w:val="0"/>
        <w:pageBreakBefore w:val="0"/>
        <w:wordWrap/>
        <w:overflowPunct/>
        <w:topLinePunct w:val="0"/>
        <w:bidi w:val="0"/>
        <w:adjustRightInd/>
        <w:snapToGrid/>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1 </w:t>
      </w:r>
      <w:r>
        <w:rPr>
          <w:rFonts w:ascii="Times New Roman" w:hAnsi="Times New Roman" w:eastAsia="黑体" w:cs="Times New Roman"/>
          <w:sz w:val="32"/>
          <w:szCs w:val="32"/>
        </w:rPr>
        <w:t>抽样方法</w:t>
      </w:r>
    </w:p>
    <w:p w14:paraId="189B2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bidi="ar"/>
        </w:rPr>
      </w:pPr>
      <w:r>
        <w:rPr>
          <w:rFonts w:hint="default" w:ascii="Times New Roman" w:hAnsi="Times New Roman" w:eastAsia="仿宋_GB2312" w:cs="仿宋_GB2312"/>
          <w:sz w:val="32"/>
          <w:szCs w:val="32"/>
          <w:lang w:val="en-US" w:eastAsia="zh-CN" w:bidi="ar"/>
        </w:rPr>
        <w:t>以随机抽样的方式在被抽查市场主体的待销产品中抽取。</w:t>
      </w:r>
    </w:p>
    <w:p w14:paraId="4DA3F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bidi="ar"/>
        </w:rPr>
      </w:pPr>
      <w:r>
        <w:rPr>
          <w:rFonts w:hint="default" w:ascii="Times New Roman" w:hAnsi="Times New Roman" w:eastAsia="仿宋_GB2312" w:cs="仿宋_GB2312"/>
          <w:sz w:val="32"/>
          <w:szCs w:val="32"/>
          <w:lang w:val="en-US" w:eastAsia="zh-CN" w:bidi="ar"/>
        </w:rPr>
        <w:t>随机数一般可使用随机数表等方法产生。</w:t>
      </w:r>
    </w:p>
    <w:p w14:paraId="279BD4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bidi="ar"/>
        </w:rPr>
      </w:pPr>
      <w:r>
        <w:rPr>
          <w:rFonts w:hint="default" w:ascii="Times New Roman" w:hAnsi="Times New Roman" w:eastAsia="仿宋_GB2312" w:cs="仿宋_GB2312"/>
          <w:sz w:val="32"/>
          <w:szCs w:val="32"/>
          <w:lang w:val="en-US" w:eastAsia="zh-CN" w:bidi="ar"/>
        </w:rPr>
        <w:t>每款产品抽取2组样本，第1组用于检验，第2组用于备样。</w:t>
      </w:r>
    </w:p>
    <w:p w14:paraId="65410D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具体抽样数量和方法如下：</w:t>
      </w:r>
    </w:p>
    <w:tbl>
      <w:tblPr>
        <w:tblStyle w:val="4"/>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855"/>
        <w:gridCol w:w="1750"/>
        <w:gridCol w:w="2070"/>
        <w:gridCol w:w="2025"/>
      </w:tblGrid>
      <w:tr w14:paraId="3FB3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0" w:type="dxa"/>
            <w:noWrap w:val="0"/>
            <w:vAlign w:val="center"/>
          </w:tcPr>
          <w:p w14:paraId="4B31BAD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1855" w:type="dxa"/>
            <w:noWrap w:val="0"/>
            <w:vAlign w:val="center"/>
          </w:tcPr>
          <w:p w14:paraId="21D2209A">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产品名称</w:t>
            </w:r>
          </w:p>
        </w:tc>
        <w:tc>
          <w:tcPr>
            <w:tcW w:w="1750" w:type="dxa"/>
            <w:noWrap w:val="0"/>
            <w:vAlign w:val="center"/>
          </w:tcPr>
          <w:p w14:paraId="6EE49003">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包装规格</w:t>
            </w:r>
          </w:p>
        </w:tc>
        <w:tc>
          <w:tcPr>
            <w:tcW w:w="2070" w:type="dxa"/>
            <w:noWrap w:val="0"/>
            <w:vAlign w:val="center"/>
          </w:tcPr>
          <w:p w14:paraId="41C15D54">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第1组数量</w:t>
            </w:r>
          </w:p>
        </w:tc>
        <w:tc>
          <w:tcPr>
            <w:tcW w:w="2025" w:type="dxa"/>
            <w:noWrap w:val="0"/>
            <w:vAlign w:val="center"/>
          </w:tcPr>
          <w:p w14:paraId="334A7897">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第2组数量</w:t>
            </w:r>
          </w:p>
        </w:tc>
      </w:tr>
      <w:tr w14:paraId="6BC7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0" w:type="dxa"/>
            <w:vMerge w:val="restart"/>
            <w:noWrap w:val="0"/>
            <w:vAlign w:val="center"/>
          </w:tcPr>
          <w:p w14:paraId="6A6C9B2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w:t>
            </w:r>
          </w:p>
        </w:tc>
        <w:tc>
          <w:tcPr>
            <w:tcW w:w="1855" w:type="dxa"/>
            <w:vMerge w:val="restart"/>
            <w:noWrap w:val="0"/>
            <w:vAlign w:val="center"/>
          </w:tcPr>
          <w:p w14:paraId="7DE3434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包装装潢印刷品</w:t>
            </w:r>
          </w:p>
        </w:tc>
        <w:tc>
          <w:tcPr>
            <w:tcW w:w="1750" w:type="dxa"/>
            <w:noWrap w:val="0"/>
            <w:vAlign w:val="center"/>
          </w:tcPr>
          <w:p w14:paraId="1F4EF42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平张或袋形</w:t>
            </w:r>
          </w:p>
        </w:tc>
        <w:tc>
          <w:tcPr>
            <w:tcW w:w="2070" w:type="dxa"/>
            <w:noWrap w:val="0"/>
            <w:vAlign w:val="center"/>
          </w:tcPr>
          <w:p w14:paraId="1E8F74A4">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至少6个独立单元</w:t>
            </w:r>
          </w:p>
        </w:tc>
        <w:tc>
          <w:tcPr>
            <w:tcW w:w="2025" w:type="dxa"/>
            <w:noWrap w:val="0"/>
            <w:vAlign w:val="center"/>
          </w:tcPr>
          <w:p w14:paraId="77C7F3DC">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至少3个独立单元</w:t>
            </w:r>
          </w:p>
        </w:tc>
      </w:tr>
      <w:tr w14:paraId="59C7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0" w:type="dxa"/>
            <w:vMerge w:val="continue"/>
            <w:noWrap w:val="0"/>
            <w:vAlign w:val="center"/>
          </w:tcPr>
          <w:p w14:paraId="0E6A47D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p>
        </w:tc>
        <w:tc>
          <w:tcPr>
            <w:tcW w:w="1855" w:type="dxa"/>
            <w:vMerge w:val="continue"/>
            <w:noWrap w:val="0"/>
            <w:vAlign w:val="center"/>
          </w:tcPr>
          <w:p w14:paraId="25ECF09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p>
        </w:tc>
        <w:tc>
          <w:tcPr>
            <w:tcW w:w="1750" w:type="dxa"/>
            <w:noWrap w:val="0"/>
            <w:vAlign w:val="center"/>
          </w:tcPr>
          <w:p w14:paraId="4D4D6EA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卷筒</w:t>
            </w:r>
          </w:p>
        </w:tc>
        <w:tc>
          <w:tcPr>
            <w:tcW w:w="2070" w:type="dxa"/>
            <w:noWrap w:val="0"/>
            <w:vAlign w:val="center"/>
          </w:tcPr>
          <w:p w14:paraId="5E87886D">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至少3卷，每卷去除外面2层后裁取2个完整印版单元（或最小产品使用单元）</w:t>
            </w:r>
          </w:p>
        </w:tc>
        <w:tc>
          <w:tcPr>
            <w:tcW w:w="2025" w:type="dxa"/>
            <w:noWrap w:val="0"/>
            <w:vAlign w:val="center"/>
          </w:tcPr>
          <w:p w14:paraId="525C2BFB">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至少2卷，每卷去除外面2层后裁取2个完整印版单元（或最小产品使用单元）</w:t>
            </w:r>
          </w:p>
        </w:tc>
      </w:tr>
      <w:tr w14:paraId="3F61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0" w:type="dxa"/>
            <w:noWrap w:val="0"/>
            <w:vAlign w:val="center"/>
          </w:tcPr>
          <w:p w14:paraId="6D1AF45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w:t>
            </w:r>
          </w:p>
        </w:tc>
        <w:tc>
          <w:tcPr>
            <w:tcW w:w="3605" w:type="dxa"/>
            <w:gridSpan w:val="2"/>
            <w:noWrap w:val="0"/>
            <w:vAlign w:val="center"/>
          </w:tcPr>
          <w:p w14:paraId="3AF6ED3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书刊印刷品</w:t>
            </w:r>
          </w:p>
        </w:tc>
        <w:tc>
          <w:tcPr>
            <w:tcW w:w="2070" w:type="dxa"/>
            <w:noWrap w:val="0"/>
            <w:vAlign w:val="center"/>
          </w:tcPr>
          <w:p w14:paraId="5728447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至少6个</w:t>
            </w:r>
          </w:p>
        </w:tc>
        <w:tc>
          <w:tcPr>
            <w:tcW w:w="2025" w:type="dxa"/>
            <w:noWrap w:val="0"/>
            <w:vAlign w:val="center"/>
          </w:tcPr>
          <w:p w14:paraId="28EB611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至少3个</w:t>
            </w:r>
          </w:p>
        </w:tc>
      </w:tr>
      <w:tr w14:paraId="327B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0" w:type="dxa"/>
            <w:noWrap w:val="0"/>
            <w:vAlign w:val="center"/>
          </w:tcPr>
          <w:p w14:paraId="2101EAB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w:t>
            </w:r>
          </w:p>
        </w:tc>
        <w:tc>
          <w:tcPr>
            <w:tcW w:w="3605" w:type="dxa"/>
            <w:gridSpan w:val="2"/>
            <w:noWrap w:val="0"/>
            <w:vAlign w:val="center"/>
          </w:tcPr>
          <w:p w14:paraId="1BFEA26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卷烟包装印刷品</w:t>
            </w:r>
          </w:p>
        </w:tc>
        <w:tc>
          <w:tcPr>
            <w:tcW w:w="2070" w:type="dxa"/>
            <w:noWrap w:val="0"/>
            <w:vAlign w:val="center"/>
          </w:tcPr>
          <w:p w14:paraId="4530F1F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至少20个</w:t>
            </w:r>
          </w:p>
        </w:tc>
        <w:tc>
          <w:tcPr>
            <w:tcW w:w="2025" w:type="dxa"/>
            <w:noWrap w:val="0"/>
            <w:vAlign w:val="center"/>
          </w:tcPr>
          <w:p w14:paraId="28DB15E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至少10个</w:t>
            </w:r>
          </w:p>
        </w:tc>
      </w:tr>
    </w:tbl>
    <w:p w14:paraId="40BC9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仿宋_GB2312"/>
          <w:sz w:val="32"/>
          <w:szCs w:val="32"/>
          <w:lang w:val="en-US" w:eastAsia="zh-CN" w:bidi="ar"/>
        </w:rPr>
        <w:t>抽样注意事项</w:t>
      </w:r>
      <w:r>
        <w:rPr>
          <w:rFonts w:hint="eastAsia" w:ascii="Times New Roman" w:hAnsi="Times New Roman" w:eastAsia="仿宋_GB2312" w:cs="仿宋_GB2312"/>
          <w:sz w:val="32"/>
          <w:szCs w:val="32"/>
          <w:lang w:val="en-US" w:eastAsia="zh-CN" w:bidi="ar"/>
        </w:rPr>
        <w:t>：抽样时，应与企业确认产品是否为通过环境标志认证的产品；抽样时，应要求企业提供印刷测控条，若无法提供应进行说明；抽样时，应确保样品处于密封状态。</w:t>
      </w:r>
    </w:p>
    <w:p w14:paraId="6E3FC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 检验依据</w:t>
      </w:r>
    </w:p>
    <w:p w14:paraId="04DDB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bidi="ar"/>
        </w:rPr>
      </w:pPr>
      <w:r>
        <w:rPr>
          <w:rFonts w:hint="eastAsia" w:ascii="Times New Roman" w:hAnsi="Times New Roman" w:eastAsia="楷体_GB2312" w:cs="楷体_GB2312"/>
          <w:sz w:val="32"/>
          <w:szCs w:val="32"/>
          <w:lang w:val="en-US" w:eastAsia="zh-CN" w:bidi="ar"/>
        </w:rPr>
        <w:t>2.1 平版装潢印刷品</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074"/>
        <w:gridCol w:w="4039"/>
      </w:tblGrid>
      <w:tr w14:paraId="593D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48" w:type="dxa"/>
            <w:tcBorders>
              <w:top w:val="single" w:color="auto" w:sz="4" w:space="0"/>
              <w:left w:val="single" w:color="auto" w:sz="4" w:space="0"/>
              <w:bottom w:val="single" w:color="auto" w:sz="4" w:space="0"/>
              <w:right w:val="single" w:color="auto" w:sz="4" w:space="0"/>
            </w:tcBorders>
            <w:noWrap w:val="0"/>
            <w:vAlign w:val="center"/>
          </w:tcPr>
          <w:p w14:paraId="0ECD25BA">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30A40282">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检验项目</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544D51E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检验方法</w:t>
            </w:r>
          </w:p>
        </w:tc>
      </w:tr>
      <w:tr w14:paraId="30BB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732732B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8BC755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套印误差</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668EEE1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715B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6F9FA4D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2</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52815E7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同色密度偏差</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1745F09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7B1C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33FF075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3</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6653642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同批同色色差</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4FB036B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059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61FFFA8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D979AA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墨层光泽度</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11935C2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7C78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7683CEB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266AA71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墨层耐磨性</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32F6A6A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7EB7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0CF3D7C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6</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F8EBA0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墨层上光后印面耐磨性</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76C9358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67EF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120E51E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7</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3E79E94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亮调网点再现百分率</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47204BE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085B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042B3A0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8</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6ED09A1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50%网点增大值</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376D119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35D3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74927A2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9</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3396A5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成品规格尺寸偏差</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21B6658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0258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46FBF6C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10</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656F276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印面外观</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31AAAE6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78D4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73366C6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11</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57C7549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印面烫箔外观</w:t>
            </w:r>
          </w:p>
        </w:tc>
        <w:tc>
          <w:tcPr>
            <w:tcW w:w="4039" w:type="dxa"/>
            <w:tcBorders>
              <w:top w:val="single" w:color="auto" w:sz="4" w:space="0"/>
              <w:left w:val="single" w:color="auto" w:sz="4" w:space="0"/>
              <w:bottom w:val="single" w:color="auto" w:sz="4" w:space="0"/>
              <w:right w:val="single" w:color="auto" w:sz="4" w:space="0"/>
            </w:tcBorders>
            <w:noWrap w:val="0"/>
            <w:vAlign w:val="top"/>
          </w:tcPr>
          <w:p w14:paraId="0ECC4DC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17F3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05AE500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12</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52ACA30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印面凹凸印外观</w:t>
            </w:r>
          </w:p>
        </w:tc>
        <w:tc>
          <w:tcPr>
            <w:tcW w:w="4039" w:type="dxa"/>
            <w:tcBorders>
              <w:top w:val="single" w:color="auto" w:sz="4" w:space="0"/>
              <w:left w:val="single" w:color="auto" w:sz="4" w:space="0"/>
              <w:bottom w:val="single" w:color="auto" w:sz="4" w:space="0"/>
              <w:right w:val="single" w:color="auto" w:sz="4" w:space="0"/>
            </w:tcBorders>
            <w:noWrap w:val="0"/>
            <w:vAlign w:val="top"/>
          </w:tcPr>
          <w:p w14:paraId="04E603B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1BCC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0FF3C3D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13</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64CC52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印面覆膜外观</w:t>
            </w:r>
          </w:p>
        </w:tc>
        <w:tc>
          <w:tcPr>
            <w:tcW w:w="4039" w:type="dxa"/>
            <w:tcBorders>
              <w:top w:val="single" w:color="auto" w:sz="4" w:space="0"/>
              <w:left w:val="single" w:color="auto" w:sz="4" w:space="0"/>
              <w:bottom w:val="single" w:color="auto" w:sz="4" w:space="0"/>
              <w:right w:val="single" w:color="auto" w:sz="4" w:space="0"/>
            </w:tcBorders>
            <w:noWrap w:val="0"/>
            <w:vAlign w:val="top"/>
          </w:tcPr>
          <w:p w14:paraId="2276513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73EA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0A7D706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14</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260A7BE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印面上、压光外观</w:t>
            </w:r>
          </w:p>
        </w:tc>
        <w:tc>
          <w:tcPr>
            <w:tcW w:w="4039" w:type="dxa"/>
            <w:tcBorders>
              <w:top w:val="single" w:color="auto" w:sz="4" w:space="0"/>
              <w:left w:val="single" w:color="auto" w:sz="4" w:space="0"/>
              <w:bottom w:val="single" w:color="auto" w:sz="4" w:space="0"/>
              <w:right w:val="single" w:color="auto" w:sz="4" w:space="0"/>
            </w:tcBorders>
            <w:noWrap w:val="0"/>
            <w:vAlign w:val="top"/>
          </w:tcPr>
          <w:p w14:paraId="53A0E17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7705-2008</w:t>
            </w:r>
          </w:p>
        </w:tc>
      </w:tr>
      <w:tr w14:paraId="238A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0FA0F3D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15</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F45A16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苯</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5BA55BC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14C2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7C20619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16</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6D877E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乙醇</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14E1323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640A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15F6F2C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17</w:t>
            </w:r>
          </w:p>
        </w:tc>
        <w:tc>
          <w:tcPr>
            <w:tcW w:w="4074" w:type="dxa"/>
            <w:noWrap w:val="0"/>
            <w:vAlign w:val="center"/>
          </w:tcPr>
          <w:p w14:paraId="41B4212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异丙醇</w:t>
            </w:r>
          </w:p>
        </w:tc>
        <w:tc>
          <w:tcPr>
            <w:tcW w:w="4039" w:type="dxa"/>
            <w:noWrap w:val="0"/>
            <w:vAlign w:val="center"/>
          </w:tcPr>
          <w:p w14:paraId="1277FA2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426F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6BE8B66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18</w:t>
            </w:r>
          </w:p>
        </w:tc>
        <w:tc>
          <w:tcPr>
            <w:tcW w:w="4074" w:type="dxa"/>
            <w:noWrap w:val="0"/>
            <w:vAlign w:val="center"/>
          </w:tcPr>
          <w:p w14:paraId="4C1CECD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丙酮</w:t>
            </w:r>
          </w:p>
        </w:tc>
        <w:tc>
          <w:tcPr>
            <w:tcW w:w="4039" w:type="dxa"/>
            <w:noWrap w:val="0"/>
            <w:vAlign w:val="center"/>
          </w:tcPr>
          <w:p w14:paraId="6679672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151C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3FF5411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19</w:t>
            </w:r>
          </w:p>
        </w:tc>
        <w:tc>
          <w:tcPr>
            <w:tcW w:w="4074" w:type="dxa"/>
            <w:noWrap w:val="0"/>
            <w:vAlign w:val="center"/>
          </w:tcPr>
          <w:p w14:paraId="0171823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丁酮</w:t>
            </w:r>
          </w:p>
        </w:tc>
        <w:tc>
          <w:tcPr>
            <w:tcW w:w="4039" w:type="dxa"/>
            <w:noWrap w:val="0"/>
            <w:vAlign w:val="center"/>
          </w:tcPr>
          <w:p w14:paraId="0BBA736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1523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26D30F2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20</w:t>
            </w:r>
          </w:p>
        </w:tc>
        <w:tc>
          <w:tcPr>
            <w:tcW w:w="4074" w:type="dxa"/>
            <w:noWrap w:val="0"/>
            <w:vAlign w:val="center"/>
          </w:tcPr>
          <w:p w14:paraId="5A876A2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乙酸乙酯</w:t>
            </w:r>
          </w:p>
        </w:tc>
        <w:tc>
          <w:tcPr>
            <w:tcW w:w="4039" w:type="dxa"/>
            <w:noWrap w:val="0"/>
            <w:vAlign w:val="center"/>
          </w:tcPr>
          <w:p w14:paraId="13EA867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7F5F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7DDDA2D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21</w:t>
            </w:r>
          </w:p>
        </w:tc>
        <w:tc>
          <w:tcPr>
            <w:tcW w:w="4074" w:type="dxa"/>
            <w:noWrap w:val="0"/>
            <w:vAlign w:val="center"/>
          </w:tcPr>
          <w:p w14:paraId="31D125E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乙酸异丙酯</w:t>
            </w:r>
          </w:p>
        </w:tc>
        <w:tc>
          <w:tcPr>
            <w:tcW w:w="4039" w:type="dxa"/>
            <w:noWrap w:val="0"/>
            <w:vAlign w:val="center"/>
          </w:tcPr>
          <w:p w14:paraId="78482A6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60E2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7309060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22</w:t>
            </w:r>
          </w:p>
        </w:tc>
        <w:tc>
          <w:tcPr>
            <w:tcW w:w="4074" w:type="dxa"/>
            <w:noWrap w:val="0"/>
            <w:vAlign w:val="center"/>
          </w:tcPr>
          <w:p w14:paraId="4C69CC2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正丁醇</w:t>
            </w:r>
          </w:p>
        </w:tc>
        <w:tc>
          <w:tcPr>
            <w:tcW w:w="4039" w:type="dxa"/>
            <w:noWrap w:val="0"/>
            <w:vAlign w:val="center"/>
          </w:tcPr>
          <w:p w14:paraId="451210B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7A0B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0433F03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23</w:t>
            </w:r>
          </w:p>
        </w:tc>
        <w:tc>
          <w:tcPr>
            <w:tcW w:w="4074" w:type="dxa"/>
            <w:noWrap w:val="0"/>
            <w:vAlign w:val="center"/>
          </w:tcPr>
          <w:p w14:paraId="6221622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丙二醇甲醚</w:t>
            </w:r>
          </w:p>
        </w:tc>
        <w:tc>
          <w:tcPr>
            <w:tcW w:w="4039" w:type="dxa"/>
            <w:noWrap w:val="0"/>
            <w:vAlign w:val="center"/>
          </w:tcPr>
          <w:p w14:paraId="5B3B870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0745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6D6AD9D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24</w:t>
            </w:r>
          </w:p>
        </w:tc>
        <w:tc>
          <w:tcPr>
            <w:tcW w:w="4074" w:type="dxa"/>
            <w:noWrap w:val="0"/>
            <w:vAlign w:val="center"/>
          </w:tcPr>
          <w:p w14:paraId="4FA4E05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乙酸正丙酯</w:t>
            </w:r>
          </w:p>
        </w:tc>
        <w:tc>
          <w:tcPr>
            <w:tcW w:w="4039" w:type="dxa"/>
            <w:noWrap w:val="0"/>
            <w:vAlign w:val="center"/>
          </w:tcPr>
          <w:p w14:paraId="29CEAA0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261B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2D45D63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25</w:t>
            </w:r>
          </w:p>
        </w:tc>
        <w:tc>
          <w:tcPr>
            <w:tcW w:w="4074" w:type="dxa"/>
            <w:noWrap w:val="0"/>
            <w:vAlign w:val="center"/>
          </w:tcPr>
          <w:p w14:paraId="680BF65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4-甲基-2-戊酮</w:t>
            </w:r>
          </w:p>
        </w:tc>
        <w:tc>
          <w:tcPr>
            <w:tcW w:w="4039" w:type="dxa"/>
            <w:noWrap w:val="0"/>
            <w:vAlign w:val="center"/>
          </w:tcPr>
          <w:p w14:paraId="46AD307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22BA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794BE9B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26</w:t>
            </w:r>
          </w:p>
        </w:tc>
        <w:tc>
          <w:tcPr>
            <w:tcW w:w="4074" w:type="dxa"/>
            <w:noWrap w:val="0"/>
            <w:vAlign w:val="center"/>
          </w:tcPr>
          <w:p w14:paraId="4FF0E8E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甲苯</w:t>
            </w:r>
          </w:p>
        </w:tc>
        <w:tc>
          <w:tcPr>
            <w:tcW w:w="4039" w:type="dxa"/>
            <w:noWrap w:val="0"/>
            <w:vAlign w:val="center"/>
          </w:tcPr>
          <w:p w14:paraId="49480FA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6055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77F8250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27</w:t>
            </w:r>
          </w:p>
        </w:tc>
        <w:tc>
          <w:tcPr>
            <w:tcW w:w="4074" w:type="dxa"/>
            <w:noWrap w:val="0"/>
            <w:vAlign w:val="center"/>
          </w:tcPr>
          <w:p w14:paraId="4AEA513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乙酸正丁酯</w:t>
            </w:r>
          </w:p>
        </w:tc>
        <w:tc>
          <w:tcPr>
            <w:tcW w:w="4039" w:type="dxa"/>
            <w:noWrap w:val="0"/>
            <w:vAlign w:val="center"/>
          </w:tcPr>
          <w:p w14:paraId="26B780B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53F0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567C4B0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28</w:t>
            </w:r>
          </w:p>
        </w:tc>
        <w:tc>
          <w:tcPr>
            <w:tcW w:w="4074" w:type="dxa"/>
            <w:noWrap w:val="0"/>
            <w:vAlign w:val="center"/>
          </w:tcPr>
          <w:p w14:paraId="357F3CA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乙苯</w:t>
            </w:r>
          </w:p>
        </w:tc>
        <w:tc>
          <w:tcPr>
            <w:tcW w:w="4039" w:type="dxa"/>
            <w:noWrap w:val="0"/>
            <w:vAlign w:val="center"/>
          </w:tcPr>
          <w:p w14:paraId="2E36BC9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4D89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0901B30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29</w:t>
            </w:r>
          </w:p>
        </w:tc>
        <w:tc>
          <w:tcPr>
            <w:tcW w:w="4074" w:type="dxa"/>
            <w:noWrap w:val="0"/>
            <w:vAlign w:val="center"/>
          </w:tcPr>
          <w:p w14:paraId="7B6B3E6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二甲苯</w:t>
            </w:r>
          </w:p>
        </w:tc>
        <w:tc>
          <w:tcPr>
            <w:tcW w:w="4039" w:type="dxa"/>
            <w:noWrap w:val="0"/>
            <w:vAlign w:val="center"/>
          </w:tcPr>
          <w:p w14:paraId="1C8DEEB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737A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noWrap w:val="0"/>
            <w:vAlign w:val="center"/>
          </w:tcPr>
          <w:p w14:paraId="215BF51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30</w:t>
            </w:r>
          </w:p>
        </w:tc>
        <w:tc>
          <w:tcPr>
            <w:tcW w:w="4074" w:type="dxa"/>
            <w:noWrap w:val="0"/>
            <w:vAlign w:val="center"/>
          </w:tcPr>
          <w:p w14:paraId="1ACA39A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环己酮</w:t>
            </w:r>
          </w:p>
        </w:tc>
        <w:tc>
          <w:tcPr>
            <w:tcW w:w="4039" w:type="dxa"/>
            <w:noWrap w:val="0"/>
            <w:vAlign w:val="center"/>
          </w:tcPr>
          <w:p w14:paraId="1E0DA6C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6810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61" w:type="dxa"/>
            <w:gridSpan w:val="3"/>
            <w:noWrap w:val="0"/>
            <w:vAlign w:val="center"/>
          </w:tcPr>
          <w:p w14:paraId="626F46B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注：未通过环境标志认证的产品检测第1至14项，通过环境标志认证的产品检测全部项目。</w:t>
            </w:r>
          </w:p>
        </w:tc>
      </w:tr>
    </w:tbl>
    <w:p w14:paraId="5CE7F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bidi="ar"/>
        </w:rPr>
      </w:pPr>
      <w:r>
        <w:rPr>
          <w:rFonts w:hint="eastAsia" w:ascii="Times New Roman" w:hAnsi="Times New Roman" w:eastAsia="楷体_GB2312" w:cs="楷体_GB2312"/>
          <w:sz w:val="32"/>
          <w:szCs w:val="32"/>
          <w:lang w:val="en-US" w:eastAsia="zh-CN" w:bidi="ar"/>
        </w:rPr>
        <w:t>2.2 凸版装潢印刷品</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4076"/>
        <w:gridCol w:w="4038"/>
      </w:tblGrid>
      <w:tr w14:paraId="58E0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47" w:type="dxa"/>
            <w:tcBorders>
              <w:top w:val="single" w:color="auto" w:sz="4" w:space="0"/>
              <w:left w:val="single" w:color="auto" w:sz="4" w:space="0"/>
              <w:bottom w:val="single" w:color="auto" w:sz="4" w:space="0"/>
              <w:right w:val="single" w:color="auto" w:sz="4" w:space="0"/>
            </w:tcBorders>
            <w:noWrap w:val="0"/>
            <w:vAlign w:val="center"/>
          </w:tcPr>
          <w:p w14:paraId="098D8CE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序号</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0F7AA25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检验项目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0DBF9A9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检验方法</w:t>
            </w:r>
          </w:p>
        </w:tc>
      </w:tr>
      <w:tr w14:paraId="48A0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A02BD9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C675BF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套印误差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07992B2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7706-2008</w:t>
            </w:r>
          </w:p>
        </w:tc>
      </w:tr>
      <w:tr w14:paraId="52CA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2ADE76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F6DC0F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同色密度偏差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699DF5D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7706-2008</w:t>
            </w:r>
          </w:p>
        </w:tc>
      </w:tr>
      <w:tr w14:paraId="3ECA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C733AA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495558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同批同色色差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677978F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7706-2008</w:t>
            </w:r>
          </w:p>
        </w:tc>
      </w:tr>
      <w:tr w14:paraId="52EC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6C6B4A6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4806D2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墨层耐磨性</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118DE5F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7706-2008</w:t>
            </w:r>
          </w:p>
        </w:tc>
      </w:tr>
      <w:tr w14:paraId="3A9B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F24E69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76C5D9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墨层结合牢度</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4CE67E6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7706-2008</w:t>
            </w:r>
          </w:p>
        </w:tc>
      </w:tr>
      <w:tr w14:paraId="018C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047853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07E86D6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成品规格尺寸偏差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04B5D23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7706-2008</w:t>
            </w:r>
          </w:p>
        </w:tc>
      </w:tr>
      <w:tr w14:paraId="2C52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4F0013F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F0B5B9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墨层光泽度</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6B20DA6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7706-2008</w:t>
            </w:r>
          </w:p>
        </w:tc>
      </w:tr>
      <w:tr w14:paraId="20A9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E52566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F80C69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印面外观</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08EEAA8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7706-2008</w:t>
            </w:r>
          </w:p>
        </w:tc>
      </w:tr>
    </w:tbl>
    <w:p w14:paraId="3AF94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bidi="ar"/>
        </w:rPr>
      </w:pPr>
      <w:r>
        <w:rPr>
          <w:rFonts w:hint="eastAsia" w:ascii="Times New Roman" w:hAnsi="Times New Roman" w:eastAsia="楷体_GB2312" w:cs="楷体_GB2312"/>
          <w:sz w:val="32"/>
          <w:szCs w:val="32"/>
          <w:lang w:val="en-US" w:eastAsia="zh-CN" w:bidi="ar"/>
        </w:rPr>
        <w:t>2.3 凹版装潢印刷品</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4076"/>
        <w:gridCol w:w="4038"/>
      </w:tblGrid>
      <w:tr w14:paraId="3466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47" w:type="dxa"/>
            <w:tcBorders>
              <w:top w:val="single" w:color="auto" w:sz="4" w:space="0"/>
              <w:left w:val="single" w:color="auto" w:sz="4" w:space="0"/>
              <w:bottom w:val="single" w:color="auto" w:sz="4" w:space="0"/>
              <w:right w:val="single" w:color="auto" w:sz="4" w:space="0"/>
            </w:tcBorders>
            <w:noWrap w:val="0"/>
            <w:vAlign w:val="center"/>
          </w:tcPr>
          <w:p w14:paraId="1C5DFB8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序号</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7E8C6F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检验项目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2BF5C81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检验方法</w:t>
            </w:r>
          </w:p>
        </w:tc>
      </w:tr>
      <w:tr w14:paraId="6E3B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83C37E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0072319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套印误差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79EC8FE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7707-2008</w:t>
            </w:r>
          </w:p>
        </w:tc>
      </w:tr>
      <w:tr w14:paraId="3A4C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AE5F30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C038BF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同色密度偏差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76FB74D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7707-2008</w:t>
            </w:r>
          </w:p>
        </w:tc>
      </w:tr>
      <w:tr w14:paraId="7A94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869310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1F0165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同批同色色差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65C2F97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7707-2008</w:t>
            </w:r>
          </w:p>
        </w:tc>
      </w:tr>
      <w:tr w14:paraId="08E5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66EE0AC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77CFE1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墨层光泽度</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4C2E5C2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7707-2008</w:t>
            </w:r>
          </w:p>
        </w:tc>
      </w:tr>
      <w:tr w14:paraId="7B5A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F65156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4201948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墨层结合牢度</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4643821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7707-2008</w:t>
            </w:r>
          </w:p>
        </w:tc>
      </w:tr>
      <w:tr w14:paraId="2DA5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E8DC4A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DB7BFE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印面外观</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70A7872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7707-2008</w:t>
            </w:r>
          </w:p>
        </w:tc>
      </w:tr>
    </w:tbl>
    <w:p w14:paraId="780E8C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bidi="ar"/>
        </w:rPr>
      </w:pPr>
      <w:r>
        <w:rPr>
          <w:rFonts w:hint="eastAsia" w:ascii="Times New Roman" w:hAnsi="Times New Roman" w:eastAsia="楷体_GB2312" w:cs="楷体_GB2312"/>
          <w:sz w:val="32"/>
          <w:szCs w:val="32"/>
          <w:lang w:val="en-US" w:eastAsia="zh-CN" w:bidi="ar"/>
        </w:rPr>
        <w:t>2.4 纸张类柔性版装潢印刷品</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4105"/>
        <w:gridCol w:w="4009"/>
      </w:tblGrid>
      <w:tr w14:paraId="4670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47" w:type="dxa"/>
            <w:tcBorders>
              <w:top w:val="single" w:color="auto" w:sz="4" w:space="0"/>
              <w:left w:val="single" w:color="auto" w:sz="4" w:space="0"/>
              <w:bottom w:val="single" w:color="auto" w:sz="4" w:space="0"/>
              <w:right w:val="single" w:color="auto" w:sz="4" w:space="0"/>
            </w:tcBorders>
            <w:noWrap w:val="0"/>
            <w:vAlign w:val="center"/>
          </w:tcPr>
          <w:p w14:paraId="1AD1F621">
            <w:pPr>
              <w:spacing w:line="560" w:lineRule="exact"/>
              <w:jc w:val="center"/>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234F1265">
            <w:pPr>
              <w:spacing w:line="560" w:lineRule="exact"/>
              <w:jc w:val="center"/>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检验项目</w:t>
            </w:r>
          </w:p>
        </w:tc>
        <w:tc>
          <w:tcPr>
            <w:tcW w:w="4009" w:type="dxa"/>
            <w:tcBorders>
              <w:top w:val="single" w:color="auto" w:sz="4" w:space="0"/>
              <w:left w:val="single" w:color="auto" w:sz="4" w:space="0"/>
              <w:bottom w:val="single" w:color="auto" w:sz="4" w:space="0"/>
              <w:right w:val="single" w:color="auto" w:sz="4" w:space="0"/>
            </w:tcBorders>
            <w:noWrap w:val="0"/>
            <w:vAlign w:val="center"/>
          </w:tcPr>
          <w:p w14:paraId="49634765">
            <w:pPr>
              <w:spacing w:line="560" w:lineRule="exact"/>
              <w:jc w:val="center"/>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检验方法</w:t>
            </w:r>
          </w:p>
        </w:tc>
      </w:tr>
      <w:tr w14:paraId="6512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484107D">
            <w:pPr>
              <w:snapToGrid w:val="0"/>
              <w:spacing w:line="300" w:lineRule="exact"/>
              <w:jc w:val="center"/>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758A9861">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套印误差</w:t>
            </w:r>
          </w:p>
        </w:tc>
        <w:tc>
          <w:tcPr>
            <w:tcW w:w="4009" w:type="dxa"/>
            <w:tcBorders>
              <w:top w:val="single" w:color="auto" w:sz="4" w:space="0"/>
              <w:left w:val="single" w:color="auto" w:sz="4" w:space="0"/>
              <w:bottom w:val="single" w:color="auto" w:sz="4" w:space="0"/>
              <w:right w:val="single" w:color="auto" w:sz="4" w:space="0"/>
            </w:tcBorders>
            <w:noWrap w:val="0"/>
            <w:vAlign w:val="center"/>
          </w:tcPr>
          <w:p w14:paraId="5EFC9D84">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17497.1-2012</w:t>
            </w:r>
          </w:p>
        </w:tc>
      </w:tr>
      <w:tr w14:paraId="274B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72C6C44">
            <w:pPr>
              <w:snapToGrid w:val="0"/>
              <w:spacing w:line="300" w:lineRule="exact"/>
              <w:jc w:val="center"/>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2</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2B9FB3E0">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同批同色色差</w:t>
            </w:r>
          </w:p>
        </w:tc>
        <w:tc>
          <w:tcPr>
            <w:tcW w:w="4009" w:type="dxa"/>
            <w:tcBorders>
              <w:top w:val="single" w:color="auto" w:sz="4" w:space="0"/>
              <w:left w:val="single" w:color="auto" w:sz="4" w:space="0"/>
              <w:bottom w:val="single" w:color="auto" w:sz="4" w:space="0"/>
              <w:right w:val="single" w:color="auto" w:sz="4" w:space="0"/>
            </w:tcBorders>
            <w:noWrap w:val="0"/>
            <w:vAlign w:val="center"/>
          </w:tcPr>
          <w:p w14:paraId="4A645FBF">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17497.1-2012</w:t>
            </w:r>
          </w:p>
        </w:tc>
      </w:tr>
      <w:tr w14:paraId="791D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105A409">
            <w:pPr>
              <w:snapToGrid w:val="0"/>
              <w:spacing w:line="300" w:lineRule="exact"/>
              <w:jc w:val="center"/>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3</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2AF543BC">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墨层耐磨性</w:t>
            </w:r>
          </w:p>
        </w:tc>
        <w:tc>
          <w:tcPr>
            <w:tcW w:w="4009" w:type="dxa"/>
            <w:tcBorders>
              <w:top w:val="single" w:color="auto" w:sz="4" w:space="0"/>
              <w:left w:val="single" w:color="auto" w:sz="4" w:space="0"/>
              <w:bottom w:val="single" w:color="auto" w:sz="4" w:space="0"/>
              <w:right w:val="single" w:color="auto" w:sz="4" w:space="0"/>
            </w:tcBorders>
            <w:noWrap w:val="0"/>
            <w:vAlign w:val="center"/>
          </w:tcPr>
          <w:p w14:paraId="78E31044">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17497.1-2012</w:t>
            </w:r>
          </w:p>
        </w:tc>
      </w:tr>
      <w:tr w14:paraId="79B4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630BE009">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18E3FF05">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烫印与压凹凸同印刷图文的套准误差</w:t>
            </w:r>
          </w:p>
        </w:tc>
        <w:tc>
          <w:tcPr>
            <w:tcW w:w="4009" w:type="dxa"/>
            <w:tcBorders>
              <w:top w:val="single" w:color="auto" w:sz="4" w:space="0"/>
              <w:left w:val="single" w:color="auto" w:sz="4" w:space="0"/>
              <w:bottom w:val="single" w:color="auto" w:sz="4" w:space="0"/>
              <w:right w:val="single" w:color="auto" w:sz="4" w:space="0"/>
            </w:tcBorders>
            <w:noWrap w:val="0"/>
            <w:vAlign w:val="center"/>
          </w:tcPr>
          <w:p w14:paraId="440C3E0F">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17497.1-2012</w:t>
            </w:r>
          </w:p>
        </w:tc>
      </w:tr>
      <w:tr w14:paraId="3938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2B63A4E">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w:t>
            </w:r>
          </w:p>
        </w:tc>
        <w:tc>
          <w:tcPr>
            <w:tcW w:w="4105" w:type="dxa"/>
            <w:tcBorders>
              <w:top w:val="single" w:color="auto" w:sz="4" w:space="0"/>
              <w:left w:val="single" w:color="auto" w:sz="4" w:space="0"/>
              <w:bottom w:val="single" w:color="auto" w:sz="4" w:space="0"/>
              <w:right w:val="single" w:color="auto" w:sz="4" w:space="0"/>
            </w:tcBorders>
            <w:noWrap w:val="0"/>
            <w:vAlign w:val="center"/>
          </w:tcPr>
          <w:p w14:paraId="18E4AC1B">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模切尺寸误差</w:t>
            </w:r>
          </w:p>
        </w:tc>
        <w:tc>
          <w:tcPr>
            <w:tcW w:w="4009" w:type="dxa"/>
            <w:tcBorders>
              <w:top w:val="single" w:color="auto" w:sz="4" w:space="0"/>
              <w:left w:val="single" w:color="auto" w:sz="4" w:space="0"/>
              <w:bottom w:val="single" w:color="auto" w:sz="4" w:space="0"/>
              <w:right w:val="single" w:color="auto" w:sz="4" w:space="0"/>
            </w:tcBorders>
            <w:noWrap w:val="0"/>
            <w:vAlign w:val="center"/>
          </w:tcPr>
          <w:p w14:paraId="2B3A958E">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17497.1-2012</w:t>
            </w:r>
          </w:p>
        </w:tc>
      </w:tr>
    </w:tbl>
    <w:p w14:paraId="24FB2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bidi="ar"/>
        </w:rPr>
      </w:pPr>
      <w:r>
        <w:rPr>
          <w:rFonts w:hint="eastAsia" w:ascii="Times New Roman" w:hAnsi="Times New Roman" w:eastAsia="楷体_GB2312" w:cs="楷体_GB2312"/>
          <w:sz w:val="32"/>
          <w:szCs w:val="32"/>
          <w:lang w:val="en-US" w:eastAsia="zh-CN" w:bidi="ar"/>
        </w:rPr>
        <w:t>2.5 塑料与金属箔类柔性版装潢印刷品</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4135"/>
        <w:gridCol w:w="3979"/>
      </w:tblGrid>
      <w:tr w14:paraId="6268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47" w:type="dxa"/>
            <w:tcBorders>
              <w:top w:val="single" w:color="auto" w:sz="4" w:space="0"/>
              <w:left w:val="single" w:color="auto" w:sz="4" w:space="0"/>
              <w:bottom w:val="single" w:color="auto" w:sz="4" w:space="0"/>
              <w:right w:val="single" w:color="auto" w:sz="4" w:space="0"/>
            </w:tcBorders>
            <w:noWrap w:val="0"/>
            <w:vAlign w:val="center"/>
          </w:tcPr>
          <w:p w14:paraId="066DD1A4">
            <w:pPr>
              <w:spacing w:line="560" w:lineRule="exact"/>
              <w:jc w:val="center"/>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4135" w:type="dxa"/>
            <w:tcBorders>
              <w:top w:val="single" w:color="auto" w:sz="4" w:space="0"/>
              <w:left w:val="single" w:color="auto" w:sz="4" w:space="0"/>
              <w:bottom w:val="single" w:color="auto" w:sz="4" w:space="0"/>
              <w:right w:val="single" w:color="auto" w:sz="4" w:space="0"/>
            </w:tcBorders>
            <w:noWrap w:val="0"/>
            <w:vAlign w:val="center"/>
          </w:tcPr>
          <w:p w14:paraId="0BC7116A">
            <w:pPr>
              <w:spacing w:line="560" w:lineRule="exact"/>
              <w:jc w:val="center"/>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检验项目</w:t>
            </w:r>
          </w:p>
        </w:tc>
        <w:tc>
          <w:tcPr>
            <w:tcW w:w="3979" w:type="dxa"/>
            <w:tcBorders>
              <w:top w:val="single" w:color="auto" w:sz="4" w:space="0"/>
              <w:left w:val="single" w:color="auto" w:sz="4" w:space="0"/>
              <w:bottom w:val="single" w:color="auto" w:sz="4" w:space="0"/>
              <w:right w:val="single" w:color="auto" w:sz="4" w:space="0"/>
            </w:tcBorders>
            <w:noWrap w:val="0"/>
            <w:vAlign w:val="center"/>
          </w:tcPr>
          <w:p w14:paraId="5087452F">
            <w:pPr>
              <w:spacing w:line="560" w:lineRule="exact"/>
              <w:jc w:val="center"/>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检验方法</w:t>
            </w:r>
          </w:p>
        </w:tc>
      </w:tr>
      <w:tr w14:paraId="30C0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32C489F">
            <w:pPr>
              <w:snapToGrid w:val="0"/>
              <w:spacing w:line="300" w:lineRule="exact"/>
              <w:jc w:val="center"/>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w:t>
            </w:r>
          </w:p>
        </w:tc>
        <w:tc>
          <w:tcPr>
            <w:tcW w:w="4135" w:type="dxa"/>
            <w:tcBorders>
              <w:top w:val="single" w:color="auto" w:sz="4" w:space="0"/>
              <w:left w:val="single" w:color="auto" w:sz="4" w:space="0"/>
              <w:bottom w:val="single" w:color="auto" w:sz="4" w:space="0"/>
              <w:right w:val="single" w:color="auto" w:sz="4" w:space="0"/>
            </w:tcBorders>
            <w:noWrap w:val="0"/>
            <w:vAlign w:val="center"/>
          </w:tcPr>
          <w:p w14:paraId="01D40E46">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套印误差</w:t>
            </w:r>
          </w:p>
        </w:tc>
        <w:tc>
          <w:tcPr>
            <w:tcW w:w="3979" w:type="dxa"/>
            <w:tcBorders>
              <w:top w:val="single" w:color="auto" w:sz="4" w:space="0"/>
              <w:left w:val="single" w:color="auto" w:sz="4" w:space="0"/>
              <w:bottom w:val="single" w:color="auto" w:sz="4" w:space="0"/>
              <w:right w:val="single" w:color="auto" w:sz="4" w:space="0"/>
            </w:tcBorders>
            <w:noWrap w:val="0"/>
            <w:vAlign w:val="center"/>
          </w:tcPr>
          <w:p w14:paraId="248382A1">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17497.2-2012</w:t>
            </w:r>
          </w:p>
        </w:tc>
      </w:tr>
      <w:tr w14:paraId="7E22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3E4D40D">
            <w:pPr>
              <w:snapToGrid w:val="0"/>
              <w:spacing w:line="300" w:lineRule="exact"/>
              <w:jc w:val="center"/>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2</w:t>
            </w:r>
          </w:p>
        </w:tc>
        <w:tc>
          <w:tcPr>
            <w:tcW w:w="4135" w:type="dxa"/>
            <w:tcBorders>
              <w:top w:val="single" w:color="auto" w:sz="4" w:space="0"/>
              <w:left w:val="single" w:color="auto" w:sz="4" w:space="0"/>
              <w:bottom w:val="single" w:color="auto" w:sz="4" w:space="0"/>
              <w:right w:val="single" w:color="auto" w:sz="4" w:space="0"/>
            </w:tcBorders>
            <w:noWrap w:val="0"/>
            <w:vAlign w:val="center"/>
          </w:tcPr>
          <w:p w14:paraId="09379935">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同批同色色差</w:t>
            </w:r>
          </w:p>
        </w:tc>
        <w:tc>
          <w:tcPr>
            <w:tcW w:w="3979" w:type="dxa"/>
            <w:tcBorders>
              <w:top w:val="single" w:color="auto" w:sz="4" w:space="0"/>
              <w:left w:val="single" w:color="auto" w:sz="4" w:space="0"/>
              <w:bottom w:val="single" w:color="auto" w:sz="4" w:space="0"/>
              <w:right w:val="single" w:color="auto" w:sz="4" w:space="0"/>
            </w:tcBorders>
            <w:noWrap w:val="0"/>
            <w:vAlign w:val="center"/>
          </w:tcPr>
          <w:p w14:paraId="122E644F">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17497.2-2012</w:t>
            </w:r>
          </w:p>
        </w:tc>
      </w:tr>
      <w:tr w14:paraId="1A87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9146D9A">
            <w:pPr>
              <w:snapToGrid w:val="0"/>
              <w:spacing w:line="300" w:lineRule="exact"/>
              <w:jc w:val="center"/>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3</w:t>
            </w:r>
          </w:p>
        </w:tc>
        <w:tc>
          <w:tcPr>
            <w:tcW w:w="4135" w:type="dxa"/>
            <w:tcBorders>
              <w:top w:val="single" w:color="auto" w:sz="4" w:space="0"/>
              <w:left w:val="single" w:color="auto" w:sz="4" w:space="0"/>
              <w:bottom w:val="single" w:color="auto" w:sz="4" w:space="0"/>
              <w:right w:val="single" w:color="auto" w:sz="4" w:space="0"/>
            </w:tcBorders>
            <w:noWrap w:val="0"/>
            <w:vAlign w:val="center"/>
          </w:tcPr>
          <w:p w14:paraId="5ADAD0B5">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墨层结合牢度</w:t>
            </w:r>
          </w:p>
        </w:tc>
        <w:tc>
          <w:tcPr>
            <w:tcW w:w="3979" w:type="dxa"/>
            <w:tcBorders>
              <w:top w:val="single" w:color="auto" w:sz="4" w:space="0"/>
              <w:left w:val="single" w:color="auto" w:sz="4" w:space="0"/>
              <w:bottom w:val="single" w:color="auto" w:sz="4" w:space="0"/>
              <w:right w:val="single" w:color="auto" w:sz="4" w:space="0"/>
            </w:tcBorders>
            <w:noWrap w:val="0"/>
            <w:vAlign w:val="center"/>
          </w:tcPr>
          <w:p w14:paraId="013B2E0C">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17497.2-2012</w:t>
            </w:r>
          </w:p>
        </w:tc>
      </w:tr>
      <w:tr w14:paraId="56BE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FFFC7C9">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w:t>
            </w:r>
          </w:p>
        </w:tc>
        <w:tc>
          <w:tcPr>
            <w:tcW w:w="4135" w:type="dxa"/>
            <w:tcBorders>
              <w:top w:val="single" w:color="auto" w:sz="4" w:space="0"/>
              <w:left w:val="single" w:color="auto" w:sz="4" w:space="0"/>
              <w:bottom w:val="single" w:color="auto" w:sz="4" w:space="0"/>
              <w:right w:val="single" w:color="auto" w:sz="4" w:space="0"/>
            </w:tcBorders>
            <w:noWrap w:val="0"/>
            <w:vAlign w:val="center"/>
          </w:tcPr>
          <w:p w14:paraId="48FC18C1">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上光</w:t>
            </w:r>
          </w:p>
        </w:tc>
        <w:tc>
          <w:tcPr>
            <w:tcW w:w="3979" w:type="dxa"/>
            <w:tcBorders>
              <w:top w:val="single" w:color="auto" w:sz="4" w:space="0"/>
              <w:left w:val="single" w:color="auto" w:sz="4" w:space="0"/>
              <w:bottom w:val="single" w:color="auto" w:sz="4" w:space="0"/>
              <w:right w:val="single" w:color="auto" w:sz="4" w:space="0"/>
            </w:tcBorders>
            <w:noWrap w:val="0"/>
            <w:vAlign w:val="center"/>
          </w:tcPr>
          <w:p w14:paraId="15A5A9F9">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17497.2-2012</w:t>
            </w:r>
          </w:p>
        </w:tc>
      </w:tr>
      <w:tr w14:paraId="016C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51FBA2E">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w:t>
            </w:r>
          </w:p>
        </w:tc>
        <w:tc>
          <w:tcPr>
            <w:tcW w:w="4135" w:type="dxa"/>
            <w:tcBorders>
              <w:top w:val="single" w:color="auto" w:sz="4" w:space="0"/>
              <w:left w:val="single" w:color="auto" w:sz="4" w:space="0"/>
              <w:bottom w:val="single" w:color="auto" w:sz="4" w:space="0"/>
              <w:right w:val="single" w:color="auto" w:sz="4" w:space="0"/>
            </w:tcBorders>
            <w:noWrap w:val="0"/>
            <w:vAlign w:val="center"/>
          </w:tcPr>
          <w:p w14:paraId="1B1FC65B">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覆膜</w:t>
            </w:r>
          </w:p>
        </w:tc>
        <w:tc>
          <w:tcPr>
            <w:tcW w:w="3979" w:type="dxa"/>
            <w:tcBorders>
              <w:top w:val="single" w:color="auto" w:sz="4" w:space="0"/>
              <w:left w:val="single" w:color="auto" w:sz="4" w:space="0"/>
              <w:bottom w:val="single" w:color="auto" w:sz="4" w:space="0"/>
              <w:right w:val="single" w:color="auto" w:sz="4" w:space="0"/>
            </w:tcBorders>
            <w:noWrap w:val="0"/>
            <w:vAlign w:val="center"/>
          </w:tcPr>
          <w:p w14:paraId="3473363A">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17497.2-2012</w:t>
            </w:r>
          </w:p>
        </w:tc>
      </w:tr>
      <w:tr w14:paraId="4FDB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4F522B45">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6</w:t>
            </w:r>
          </w:p>
        </w:tc>
        <w:tc>
          <w:tcPr>
            <w:tcW w:w="4135" w:type="dxa"/>
            <w:tcBorders>
              <w:top w:val="single" w:color="auto" w:sz="4" w:space="0"/>
              <w:left w:val="single" w:color="auto" w:sz="4" w:space="0"/>
              <w:bottom w:val="single" w:color="auto" w:sz="4" w:space="0"/>
              <w:right w:val="single" w:color="auto" w:sz="4" w:space="0"/>
            </w:tcBorders>
            <w:noWrap w:val="0"/>
            <w:vAlign w:val="center"/>
          </w:tcPr>
          <w:p w14:paraId="6665A552">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烫印与压凹凸同印刷图文的套准误差</w:t>
            </w:r>
          </w:p>
        </w:tc>
        <w:tc>
          <w:tcPr>
            <w:tcW w:w="3979" w:type="dxa"/>
            <w:tcBorders>
              <w:top w:val="single" w:color="auto" w:sz="4" w:space="0"/>
              <w:left w:val="single" w:color="auto" w:sz="4" w:space="0"/>
              <w:bottom w:val="single" w:color="auto" w:sz="4" w:space="0"/>
              <w:right w:val="single" w:color="auto" w:sz="4" w:space="0"/>
            </w:tcBorders>
            <w:noWrap w:val="0"/>
            <w:vAlign w:val="center"/>
          </w:tcPr>
          <w:p w14:paraId="796CE422">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17497.2-2012</w:t>
            </w:r>
          </w:p>
        </w:tc>
      </w:tr>
      <w:tr w14:paraId="36D3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6D08AE52">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7</w:t>
            </w:r>
          </w:p>
        </w:tc>
        <w:tc>
          <w:tcPr>
            <w:tcW w:w="4135" w:type="dxa"/>
            <w:tcBorders>
              <w:top w:val="single" w:color="auto" w:sz="4" w:space="0"/>
              <w:left w:val="single" w:color="auto" w:sz="4" w:space="0"/>
              <w:bottom w:val="single" w:color="auto" w:sz="4" w:space="0"/>
              <w:right w:val="single" w:color="auto" w:sz="4" w:space="0"/>
            </w:tcBorders>
            <w:noWrap w:val="0"/>
            <w:vAlign w:val="center"/>
          </w:tcPr>
          <w:p w14:paraId="1435BCFD">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模切尺寸误差</w:t>
            </w:r>
          </w:p>
        </w:tc>
        <w:tc>
          <w:tcPr>
            <w:tcW w:w="3979" w:type="dxa"/>
            <w:tcBorders>
              <w:top w:val="single" w:color="auto" w:sz="4" w:space="0"/>
              <w:left w:val="single" w:color="auto" w:sz="4" w:space="0"/>
              <w:bottom w:val="single" w:color="auto" w:sz="4" w:space="0"/>
              <w:right w:val="single" w:color="auto" w:sz="4" w:space="0"/>
            </w:tcBorders>
            <w:noWrap w:val="0"/>
            <w:vAlign w:val="center"/>
          </w:tcPr>
          <w:p w14:paraId="58154A78">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17497.2-2012</w:t>
            </w:r>
          </w:p>
        </w:tc>
      </w:tr>
    </w:tbl>
    <w:p w14:paraId="29423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bidi="ar"/>
        </w:rPr>
      </w:pPr>
      <w:r>
        <w:rPr>
          <w:rFonts w:hint="eastAsia" w:ascii="Times New Roman" w:hAnsi="Times New Roman" w:eastAsia="楷体_GB2312" w:cs="楷体_GB2312"/>
          <w:sz w:val="32"/>
          <w:szCs w:val="32"/>
          <w:lang w:val="en-US" w:eastAsia="zh-CN" w:bidi="ar"/>
        </w:rPr>
        <w:t>2.6 瓦楞纸箱类柔性版装潢印刷品</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4076"/>
        <w:gridCol w:w="4038"/>
      </w:tblGrid>
      <w:tr w14:paraId="0B30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47" w:type="dxa"/>
            <w:tcBorders>
              <w:top w:val="single" w:color="auto" w:sz="4" w:space="0"/>
              <w:left w:val="single" w:color="auto" w:sz="4" w:space="0"/>
              <w:bottom w:val="single" w:color="auto" w:sz="4" w:space="0"/>
              <w:right w:val="single" w:color="auto" w:sz="4" w:space="0"/>
            </w:tcBorders>
            <w:noWrap w:val="0"/>
            <w:vAlign w:val="center"/>
          </w:tcPr>
          <w:p w14:paraId="0A80F447">
            <w:pPr>
              <w:spacing w:line="560" w:lineRule="exact"/>
              <w:jc w:val="center"/>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1EAC646">
            <w:pPr>
              <w:spacing w:line="560" w:lineRule="exact"/>
              <w:jc w:val="center"/>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检验项目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4B94575E">
            <w:pPr>
              <w:spacing w:line="560" w:lineRule="exact"/>
              <w:jc w:val="center"/>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检验方法</w:t>
            </w:r>
          </w:p>
        </w:tc>
      </w:tr>
      <w:tr w14:paraId="5FF0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400EF45">
            <w:pPr>
              <w:snapToGrid w:val="0"/>
              <w:spacing w:line="300" w:lineRule="exact"/>
              <w:jc w:val="center"/>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005E281">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套印误差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6B98C3EC">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17497.3-2012</w:t>
            </w:r>
          </w:p>
        </w:tc>
      </w:tr>
      <w:tr w14:paraId="5CD4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15647EFE">
            <w:pPr>
              <w:snapToGrid w:val="0"/>
              <w:spacing w:line="300" w:lineRule="exact"/>
              <w:jc w:val="center"/>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64B3EF6C">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同批同色色差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5077DE0A">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17497.3-2012</w:t>
            </w:r>
          </w:p>
        </w:tc>
      </w:tr>
      <w:tr w14:paraId="63ED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5E8EB17">
            <w:pPr>
              <w:snapToGrid w:val="0"/>
              <w:spacing w:line="300" w:lineRule="exact"/>
              <w:jc w:val="center"/>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ECCC029">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墨层耐磨性</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0E65B577">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17497.3-2012</w:t>
            </w:r>
          </w:p>
        </w:tc>
      </w:tr>
      <w:tr w14:paraId="73C9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1DDEABC">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BE011B7">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压痕</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73E26271">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17497.3-2012</w:t>
            </w:r>
          </w:p>
        </w:tc>
      </w:tr>
      <w:tr w14:paraId="2B4B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2916966">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3E83264">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开槽</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4BF738D2">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17497.3-2012</w:t>
            </w:r>
          </w:p>
        </w:tc>
      </w:tr>
      <w:tr w14:paraId="1B61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51382C9">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6</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EB12EE3">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模切尺寸误差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31A2362D">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17497.3-2012</w:t>
            </w:r>
          </w:p>
        </w:tc>
      </w:tr>
      <w:tr w14:paraId="30CD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CE49F16">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7</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A8C36CF">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成品图文位置偏差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0C9F20E0">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17497.3-2012</w:t>
            </w:r>
          </w:p>
        </w:tc>
      </w:tr>
      <w:tr w14:paraId="7B13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E2A374F">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8</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5349FA79">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开口位置偏差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1732C278">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17497.3-2012</w:t>
            </w:r>
          </w:p>
        </w:tc>
      </w:tr>
      <w:tr w14:paraId="1BFB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2294ECC">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9</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79D637D">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墨层耐水性</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0C12405A">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17497.3-2012</w:t>
            </w:r>
          </w:p>
        </w:tc>
      </w:tr>
      <w:tr w14:paraId="0C16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1D4F648">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10</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7CE10963">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苯</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403FE6D5">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CY/T 132.2-2017</w:t>
            </w:r>
          </w:p>
        </w:tc>
      </w:tr>
      <w:tr w14:paraId="7EB2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10131CAE">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11</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1B9A6BF3">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甲苯</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05A52484">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CY/T 132.2-2017</w:t>
            </w:r>
          </w:p>
        </w:tc>
      </w:tr>
      <w:tr w14:paraId="1246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4499359D">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12</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21803E4E">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二甲苯</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2063AAF2">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CY/T 132.2-2017</w:t>
            </w:r>
          </w:p>
        </w:tc>
      </w:tr>
      <w:tr w14:paraId="2DBE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CB431AC">
            <w:pPr>
              <w:snapToGrid w:val="0"/>
              <w:spacing w:line="300" w:lineRule="exact"/>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13</w:t>
            </w:r>
          </w:p>
        </w:tc>
        <w:tc>
          <w:tcPr>
            <w:tcW w:w="4076" w:type="dxa"/>
            <w:tcBorders>
              <w:top w:val="single" w:color="auto" w:sz="4" w:space="0"/>
              <w:left w:val="single" w:color="auto" w:sz="4" w:space="0"/>
              <w:bottom w:val="single" w:color="auto" w:sz="4" w:space="0"/>
              <w:right w:val="single" w:color="auto" w:sz="4" w:space="0"/>
            </w:tcBorders>
            <w:noWrap w:val="0"/>
            <w:vAlign w:val="center"/>
          </w:tcPr>
          <w:p w14:paraId="3C05EB1C">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挥发性有机化合物总量（TVOC）</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4B3602C4">
            <w:pPr>
              <w:snapToGrid w:val="0"/>
              <w:spacing w:line="300" w:lineRule="exact"/>
              <w:jc w:val="center"/>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CY/T 132.2-2017</w:t>
            </w:r>
          </w:p>
        </w:tc>
      </w:tr>
    </w:tbl>
    <w:p w14:paraId="32DFB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bidi="ar"/>
        </w:rPr>
      </w:pPr>
      <w:r>
        <w:rPr>
          <w:rFonts w:hint="eastAsia" w:ascii="Times New Roman" w:hAnsi="Times New Roman" w:eastAsia="楷体_GB2312" w:cs="楷体_GB2312"/>
          <w:sz w:val="32"/>
          <w:szCs w:val="32"/>
          <w:lang w:val="en-US" w:eastAsia="zh-CN" w:bidi="ar"/>
        </w:rPr>
        <w:t>2.7 书刊印刷产品</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4074"/>
        <w:gridCol w:w="4043"/>
      </w:tblGrid>
      <w:tr w14:paraId="534D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44" w:type="dxa"/>
            <w:tcBorders>
              <w:top w:val="single" w:color="auto" w:sz="4" w:space="0"/>
              <w:left w:val="single" w:color="auto" w:sz="4" w:space="0"/>
              <w:bottom w:val="single" w:color="auto" w:sz="4" w:space="0"/>
              <w:right w:val="single" w:color="auto" w:sz="4" w:space="0"/>
            </w:tcBorders>
            <w:noWrap w:val="0"/>
            <w:vAlign w:val="center"/>
          </w:tcPr>
          <w:p w14:paraId="1071EF4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6D0B084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检验项目</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4724A4A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检验方法</w:t>
            </w:r>
          </w:p>
        </w:tc>
      </w:tr>
      <w:tr w14:paraId="0AC1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4C1D59B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4B3EEEB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阶调值</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748067C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CY/T 5-1999</w:t>
            </w:r>
          </w:p>
        </w:tc>
      </w:tr>
      <w:tr w14:paraId="2F27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69AF82B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2</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B8378B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层次</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091FCD8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CY/T 5-1999</w:t>
            </w:r>
          </w:p>
        </w:tc>
      </w:tr>
      <w:tr w14:paraId="24C2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3ACA6F1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3</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31330AE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套印</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5AE0536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CY/T 5-1999</w:t>
            </w:r>
          </w:p>
        </w:tc>
      </w:tr>
      <w:tr w14:paraId="7A92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1E01104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54ACE40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颜色</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1ED74E9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CY/T 5-1999</w:t>
            </w:r>
          </w:p>
        </w:tc>
      </w:tr>
      <w:tr w14:paraId="4462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292385B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2084A8E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网点</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25EDA0C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CY/T 5-1999</w:t>
            </w:r>
          </w:p>
        </w:tc>
      </w:tr>
      <w:tr w14:paraId="38FB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2809682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6</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32F5759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外观</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2FABD95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CY/T 5-1999</w:t>
            </w:r>
          </w:p>
        </w:tc>
      </w:tr>
      <w:tr w14:paraId="5908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377CEA5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7</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3FFB0EC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成品质量要求</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1BB4076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30325-2013</w:t>
            </w:r>
          </w:p>
        </w:tc>
      </w:tr>
      <w:tr w14:paraId="170A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71D74E3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8</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E2BF12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成品质量</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3582E4E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30326-2013</w:t>
            </w:r>
          </w:p>
        </w:tc>
      </w:tr>
      <w:tr w14:paraId="53AB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5D3FD83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9</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32A0521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成品质量</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048590A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CY/T 29-2021</w:t>
            </w:r>
          </w:p>
        </w:tc>
      </w:tr>
      <w:tr w14:paraId="12EA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22FFED1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10</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2789B3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印刷实地密度</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4C62ABF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0A9E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2FC1118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11</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763D4D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文字</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5232113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7EBB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276D491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12</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53CE608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图像</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7D9999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4A8E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130CBE9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13</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02A004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书帖</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0BEF3BF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4F6D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39C3024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14</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7B80A01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页码允差</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45D65C0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05A2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51BB320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15</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7FD303B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页码顺序</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5BFDC40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00F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5F42ED3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16</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794485C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覆膜粘接强度</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45440A4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3A4F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38907B2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17</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5295DFC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齐边尺寸</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0BE0DBA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6EC0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760AA96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18</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733C34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覆膜外观</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461247D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2917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49814F5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19</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B7A0B2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封面上光</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3E630CD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3EBF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1505677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20</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7E464F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施胶厚度</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5EE7C69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347A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3E851C0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21</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E4CCD0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书刊粘接强度</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58D9CF2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1651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3E8BC60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22</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6BBA3A6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侧胶粘接</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6B12502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6371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29A5439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23</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DE9B21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粘贴封面</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2C03678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0098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1FCD5E2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24</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7AD33F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书背</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2CB8C9A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0A7D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112034A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25</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5BD279F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订位允差</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3EBFFC7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042B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167CD13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26</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7B57410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书帖歪斜</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24B605F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12F9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0D5CE7E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27</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3B41C95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订装要求</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5843B47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2154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040DF4D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28</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5D4B39D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幅面裁切尺寸误差</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60A308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1716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3E6585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29</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75BF235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成品歪斜</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50864E1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13CA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14042CC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30</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63476F1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封面勒口与书芯前口误差</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00CAF1E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5222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1901FBF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31</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7BAFB93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岗线</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171FFE7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534D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12DE3BC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32</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4C313AB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书背字平移，歪斜误差</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61827EB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3998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50EE9D7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33</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3D1CFBF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切口</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0F488E9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522A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50AD3D5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34</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0CEDE4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整体外观</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37C414C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18359-2009</w:t>
            </w:r>
          </w:p>
        </w:tc>
      </w:tr>
      <w:tr w14:paraId="430D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591AFB6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35</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3FEAD5A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苯</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7A9862A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2D81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7932FCB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36</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1EB245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乙醇</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29A2337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39D2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66BB818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37</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1FCA2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异丙醇</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4D1F044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7F8C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6F3859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38</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6837B1D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丙酮</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45453D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2806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25E11F8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39</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1EE7F4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丁酮</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4938248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458C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3F1D11B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40</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5CAB678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乙酸乙酯</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3B17A34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410D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6CD97E6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41</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2E348B2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乙酸异丙酯</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36AC2E4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15D5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328E966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42</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3109DDC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正丁醇</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437574F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01B4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125810F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43</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468FBCB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丙二醇甲醚</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5278A82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615F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0526E99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44</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1D6D98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乙酸正丙酯</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78F4452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65BD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266C9C3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45</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239B41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4-甲基-2-戊酮</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4A019E8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0979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45CA1F1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46</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9504C2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甲苯</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34B1A68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1A3D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281A24C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47</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5E19D12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乙酸正丁酯</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24DBBAD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6EEC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79AA900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48</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476AA7B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乙苯</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1295D28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314E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6A836DF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49</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66528B2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二甲苯</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55420BE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2DA3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055C2D3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50</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77DD068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环己酮</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77D7D9C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5102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1195582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51</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499635B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锑</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5D9AD8E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11DA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5D9433B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52</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E565B5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砷</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68DD01A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4C82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0298EFC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53</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78152FC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钡</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5C38545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411F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3248325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54</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4E008DA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铅</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2F1BDBA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7247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7EE549C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55</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21E97C9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镉</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7E32CCA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65B0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10EFEEE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56</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F9404C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铬</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5C73391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17D5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3FA6294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57</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F9A01A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汞</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56E2070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42B3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4C4790C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58</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5EEE049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硒</w:t>
            </w:r>
          </w:p>
        </w:tc>
        <w:tc>
          <w:tcPr>
            <w:tcW w:w="4043" w:type="dxa"/>
            <w:tcBorders>
              <w:top w:val="single" w:color="auto" w:sz="4" w:space="0"/>
              <w:left w:val="single" w:color="auto" w:sz="4" w:space="0"/>
              <w:bottom w:val="single" w:color="auto" w:sz="4" w:space="0"/>
              <w:right w:val="single" w:color="auto" w:sz="4" w:space="0"/>
            </w:tcBorders>
            <w:noWrap w:val="0"/>
            <w:vAlign w:val="center"/>
          </w:tcPr>
          <w:p w14:paraId="7A60730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HJ 2503-2011</w:t>
            </w:r>
          </w:p>
        </w:tc>
      </w:tr>
      <w:tr w14:paraId="4D52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4678855F">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注：卡片书产品检测第1项至第6项；精装书产品检测第1项至第7项；平装书产品检测第1项至第6项和第8项；骑马订书产品检测第1项至第6项和第9项；教科书及教辅书刊产品检测第1项至第6项和第10项至34项。通过环境标志认证的书刊印刷产品需检测第35项至58项。</w:t>
            </w:r>
          </w:p>
        </w:tc>
      </w:tr>
    </w:tbl>
    <w:p w14:paraId="0C16C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bidi="ar"/>
        </w:rPr>
      </w:pPr>
      <w:r>
        <w:rPr>
          <w:rFonts w:hint="eastAsia" w:ascii="Times New Roman" w:hAnsi="Times New Roman" w:eastAsia="楷体_GB2312" w:cs="楷体_GB2312"/>
          <w:sz w:val="32"/>
          <w:szCs w:val="32"/>
          <w:lang w:val="en-US" w:eastAsia="zh-CN" w:bidi="ar"/>
        </w:rPr>
        <w:t>2.8 卷烟包装印刷产品</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074"/>
        <w:gridCol w:w="4039"/>
      </w:tblGrid>
      <w:tr w14:paraId="656E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48" w:type="dxa"/>
            <w:tcBorders>
              <w:top w:val="single" w:color="auto" w:sz="4" w:space="0"/>
              <w:left w:val="single" w:color="auto" w:sz="4" w:space="0"/>
              <w:bottom w:val="single" w:color="auto" w:sz="4" w:space="0"/>
              <w:right w:val="single" w:color="auto" w:sz="4" w:space="0"/>
            </w:tcBorders>
            <w:noWrap w:val="0"/>
            <w:vAlign w:val="center"/>
          </w:tcPr>
          <w:p w14:paraId="2320F3FA">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2B84773A">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检验项目</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7E02D278">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检验方法</w:t>
            </w:r>
          </w:p>
        </w:tc>
      </w:tr>
      <w:tr w14:paraId="2CFF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38251F9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1</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5477F90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异味</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1DC1241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YC/T 330-2014</w:t>
            </w:r>
          </w:p>
        </w:tc>
      </w:tr>
      <w:tr w14:paraId="5E48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2ABB9E1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2</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041A020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外观</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682669B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YC/T 330-2014</w:t>
            </w:r>
          </w:p>
        </w:tc>
      </w:tr>
      <w:tr w14:paraId="19A1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5600DBA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3</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19994DF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 xml:space="preserve">同色色差      </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07F160E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YC/T 330-2014</w:t>
            </w:r>
          </w:p>
        </w:tc>
      </w:tr>
      <w:tr w14:paraId="512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7E26C2C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4BBDE46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裁切/模切尺寸偏差</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52CEE02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YC/T 330-2014</w:t>
            </w:r>
          </w:p>
        </w:tc>
      </w:tr>
      <w:tr w14:paraId="02C1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770ED42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5</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2BE56C5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套印误差</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5B38459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YC/T 330-2014</w:t>
            </w:r>
          </w:p>
        </w:tc>
      </w:tr>
      <w:tr w14:paraId="1511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49F772B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6</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39BB0BC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墨层耐磨性</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2D1B455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YC/T 330-2014</w:t>
            </w:r>
          </w:p>
        </w:tc>
      </w:tr>
      <w:tr w14:paraId="7B4F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70586E6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7</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570F6DC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烫印误差</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6E552BC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YC/T 330-2014</w:t>
            </w:r>
          </w:p>
        </w:tc>
      </w:tr>
      <w:tr w14:paraId="68D6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31BC024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8</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4D6EACA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压凹凸误差</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6299479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YC/T 330-2014</w:t>
            </w:r>
          </w:p>
        </w:tc>
      </w:tr>
      <w:tr w14:paraId="0C3C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17FF2D4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9</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76EFF90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D65荧光亮度</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56ACEE2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YC/T 330-2014</w:t>
            </w:r>
          </w:p>
        </w:tc>
      </w:tr>
      <w:tr w14:paraId="53FD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bottom w:val="single" w:color="auto" w:sz="4" w:space="0"/>
              <w:right w:val="single" w:color="auto" w:sz="4" w:space="0"/>
            </w:tcBorders>
            <w:noWrap w:val="0"/>
            <w:vAlign w:val="center"/>
          </w:tcPr>
          <w:p w14:paraId="3A902F9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10</w:t>
            </w:r>
          </w:p>
        </w:tc>
        <w:tc>
          <w:tcPr>
            <w:tcW w:w="4074" w:type="dxa"/>
            <w:tcBorders>
              <w:top w:val="single" w:color="auto" w:sz="4" w:space="0"/>
              <w:left w:val="single" w:color="auto" w:sz="4" w:space="0"/>
              <w:bottom w:val="single" w:color="auto" w:sz="4" w:space="0"/>
              <w:right w:val="single" w:color="auto" w:sz="4" w:space="0"/>
            </w:tcBorders>
            <w:noWrap w:val="0"/>
            <w:vAlign w:val="center"/>
          </w:tcPr>
          <w:p w14:paraId="3DB4446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商品条码符号等级</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5D87A83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YC/T 330-2014</w:t>
            </w:r>
          </w:p>
        </w:tc>
      </w:tr>
      <w:tr w14:paraId="5BBF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right w:val="single" w:color="auto" w:sz="4" w:space="0"/>
            </w:tcBorders>
            <w:noWrap w:val="0"/>
            <w:vAlign w:val="center"/>
          </w:tcPr>
          <w:p w14:paraId="12B7F0F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11</w:t>
            </w:r>
          </w:p>
        </w:tc>
        <w:tc>
          <w:tcPr>
            <w:tcW w:w="4074" w:type="dxa"/>
            <w:tcBorders>
              <w:top w:val="single" w:color="auto" w:sz="4" w:space="0"/>
              <w:left w:val="single" w:color="auto" w:sz="4" w:space="0"/>
              <w:right w:val="single" w:color="auto" w:sz="4" w:space="0"/>
            </w:tcBorders>
            <w:noWrap w:val="0"/>
            <w:vAlign w:val="center"/>
          </w:tcPr>
          <w:p w14:paraId="2396631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挥发性有机化合物</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3569D97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YC/T 207-2014</w:t>
            </w:r>
          </w:p>
        </w:tc>
      </w:tr>
      <w:tr w14:paraId="551A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tcBorders>
              <w:top w:val="single" w:color="auto" w:sz="4" w:space="0"/>
              <w:left w:val="single" w:color="auto" w:sz="4" w:space="0"/>
              <w:right w:val="single" w:color="auto" w:sz="4" w:space="0"/>
            </w:tcBorders>
            <w:noWrap w:val="0"/>
            <w:vAlign w:val="center"/>
          </w:tcPr>
          <w:p w14:paraId="03B3EC3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12</w:t>
            </w:r>
          </w:p>
        </w:tc>
        <w:tc>
          <w:tcPr>
            <w:tcW w:w="4074" w:type="dxa"/>
            <w:tcBorders>
              <w:top w:val="single" w:color="auto" w:sz="4" w:space="0"/>
              <w:left w:val="single" w:color="auto" w:sz="4" w:space="0"/>
              <w:right w:val="single" w:color="auto" w:sz="4" w:space="0"/>
            </w:tcBorders>
            <w:noWrap w:val="0"/>
            <w:vAlign w:val="center"/>
          </w:tcPr>
          <w:p w14:paraId="76E53D1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挥发性有机化合物总量</w:t>
            </w:r>
          </w:p>
        </w:tc>
        <w:tc>
          <w:tcPr>
            <w:tcW w:w="4039" w:type="dxa"/>
            <w:tcBorders>
              <w:top w:val="single" w:color="auto" w:sz="4" w:space="0"/>
              <w:left w:val="single" w:color="auto" w:sz="4" w:space="0"/>
              <w:bottom w:val="single" w:color="auto" w:sz="4" w:space="0"/>
              <w:right w:val="single" w:color="auto" w:sz="4" w:space="0"/>
            </w:tcBorders>
            <w:noWrap w:val="0"/>
            <w:vAlign w:val="center"/>
          </w:tcPr>
          <w:p w14:paraId="0182ACF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CY/T 132.2-2017附录B</w:t>
            </w:r>
          </w:p>
        </w:tc>
      </w:tr>
      <w:tr w14:paraId="4263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14:paraId="23F0DA8D">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注：平版印刷方式生产的烟盒产品中挥发性有机化合物按HJ 2503-2011条款5.2第9至24项进行判定；凹版印刷方式生产的烟盒产品中挥发性有机化合物总量按CY/T 132.2-2017条款4.1第9项进行判定。</w:t>
            </w:r>
          </w:p>
        </w:tc>
      </w:tr>
    </w:tbl>
    <w:p w14:paraId="6AE03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执行企业标准、团体标准、地方标准的产品，检验项目参照上述内容执行。</w:t>
      </w:r>
    </w:p>
    <w:p w14:paraId="10855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凡是注日期的文件，其随后所有的修改单（不包括勘误的内容）或修订版不适用于本细则。凡是不注日期的文件，其最新版本适用于本细则。</w:t>
      </w:r>
    </w:p>
    <w:p w14:paraId="765E07E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3 </w:t>
      </w:r>
      <w:r>
        <w:rPr>
          <w:rFonts w:ascii="Times New Roman" w:hAnsi="Times New Roman" w:eastAsia="黑体" w:cs="Times New Roman"/>
          <w:sz w:val="32"/>
          <w:szCs w:val="32"/>
        </w:rPr>
        <w:t>判定规则</w:t>
      </w:r>
    </w:p>
    <w:p w14:paraId="7BE39A3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 xml:space="preserve">3.1 </w:t>
      </w:r>
      <w:r>
        <w:rPr>
          <w:rFonts w:ascii="Times New Roman" w:hAnsi="Times New Roman" w:eastAsia="楷体_GB2312" w:cs="Times New Roman"/>
          <w:sz w:val="32"/>
          <w:szCs w:val="32"/>
        </w:rPr>
        <w:t>依据标准</w:t>
      </w:r>
    </w:p>
    <w:p w14:paraId="59A4FE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GB/T 7705-2008 《平版装潢印刷品》</w:t>
      </w:r>
    </w:p>
    <w:p w14:paraId="5D7EA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GB/T 7706-2008 《凸版装潢印刷品》</w:t>
      </w:r>
    </w:p>
    <w:p w14:paraId="02E39A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GB/T 7707-2008 《凹版装潢印刷品》</w:t>
      </w:r>
    </w:p>
    <w:p w14:paraId="67285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GB/T 17497.1-2012 《柔性版装潢印刷品 第1部分 纸张类》</w:t>
      </w:r>
    </w:p>
    <w:p w14:paraId="34A66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GB/T 17497.2-2012 《柔性版装潢印刷品 第2部分 塑料与金属箔类》</w:t>
      </w:r>
    </w:p>
    <w:p w14:paraId="08DF5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GB/T 17497.3-2012 《柔性版装潢印刷品 第3部分 瓦楞纸板类》</w:t>
      </w:r>
    </w:p>
    <w:p w14:paraId="08FD7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CY/T 5-1999《平版印刷品质量要求及检验方法》</w:t>
      </w:r>
    </w:p>
    <w:p w14:paraId="70536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GB/T 30325-2013《精装书籍要求》</w:t>
      </w:r>
    </w:p>
    <w:p w14:paraId="19749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GB/T 30326-2013《平装书籍要求》</w:t>
      </w:r>
    </w:p>
    <w:p w14:paraId="77198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CY/T 29-2021《骑马订装书刊要求》</w:t>
      </w:r>
    </w:p>
    <w:p w14:paraId="7C08E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GB/T 18359-2009《中小学教科书用纸、印制质量要求和检验方法》</w:t>
      </w:r>
    </w:p>
    <w:p w14:paraId="6B205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YC/T 330-2014《卷烟条与盒包装纸印刷品》</w:t>
      </w:r>
    </w:p>
    <w:p w14:paraId="13037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HJ 2503-2011《环境标志产品技术要求 印刷　第一部分：平版印刷》</w:t>
      </w:r>
    </w:p>
    <w:p w14:paraId="3C1A4C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CY/T 132.2-2017《绿色印刷 产品合格判定准则 第2部分：包装类印刷品》</w:t>
      </w:r>
    </w:p>
    <w:p w14:paraId="148B89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bidi="ar"/>
        </w:rPr>
      </w:pPr>
      <w:r>
        <w:rPr>
          <w:rFonts w:hint="eastAsia" w:ascii="Times New Roman" w:hAnsi="Times New Roman" w:eastAsia="仿宋_GB2312" w:cs="仿宋_GB2312"/>
          <w:sz w:val="32"/>
          <w:szCs w:val="32"/>
          <w:lang w:val="en-US" w:eastAsia="zh-CN" w:bidi="ar"/>
        </w:rPr>
        <w:t>YC/T 207-2014《烟用纸张中溶剂残留的测定 顶空-气相色谱/质谱联用法》</w:t>
      </w:r>
    </w:p>
    <w:p w14:paraId="1592A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bidi="ar"/>
        </w:rPr>
      </w:pPr>
      <w:r>
        <w:rPr>
          <w:rFonts w:hint="eastAsia" w:ascii="Times New Roman" w:hAnsi="Times New Roman" w:eastAsia="仿宋_GB2312" w:cs="仿宋_GB2312"/>
          <w:sz w:val="32"/>
          <w:szCs w:val="32"/>
          <w:lang w:val="en-US" w:eastAsia="zh-CN" w:bidi="ar"/>
        </w:rPr>
        <w:t>现行有效的企业标准、团体标准、地方标准及产品明示质量要求</w:t>
      </w:r>
    </w:p>
    <w:p w14:paraId="421981A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 xml:space="preserve">3.2 </w:t>
      </w:r>
      <w:r>
        <w:rPr>
          <w:rFonts w:ascii="Times New Roman" w:hAnsi="Times New Roman" w:eastAsia="楷体_GB2312" w:cs="Times New Roman"/>
          <w:sz w:val="32"/>
          <w:szCs w:val="32"/>
        </w:rPr>
        <w:t>判定原则</w:t>
      </w:r>
    </w:p>
    <w:p w14:paraId="01A44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经检验，检验项目全部合格，判定为被抽查产品所检项目未发现不合格；检验项目中任一项或一项以上不合格，判定为被抽查产品不合格。</w:t>
      </w:r>
    </w:p>
    <w:p w14:paraId="06DAF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若被检产品明示的质量要求高于本细则中检验项目依据的标准要求时，应按被检产品明示的质量要求判定。</w:t>
      </w:r>
    </w:p>
    <w:p w14:paraId="4D590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若被检产品明示的质量要求低于本细则中检验项目依据的强制性标准要求时，应按照强制性标准要求判定。</w:t>
      </w:r>
    </w:p>
    <w:p w14:paraId="26FF2B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若被检产品明示的质量要求低于或包含本细则中检验项目依据的推荐性标准要求时，应以被检产品明示的质量要求判定。</w:t>
      </w:r>
    </w:p>
    <w:p w14:paraId="0AC839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若被检产品明示的质量要求缺少本细则中检验项目依据的强制性标准要求时，应按照强制性标准要求判定。</w:t>
      </w:r>
    </w:p>
    <w:p w14:paraId="6A5DF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bidi="ar"/>
        </w:rPr>
      </w:pPr>
      <w:r>
        <w:rPr>
          <w:rFonts w:hint="default" w:ascii="Times New Roman" w:hAnsi="Times New Roman" w:eastAsia="仿宋_GB2312" w:cs="仿宋_GB2312"/>
          <w:sz w:val="32"/>
          <w:szCs w:val="32"/>
          <w:lang w:bidi="ar"/>
        </w:rPr>
        <w:t>若被检产品明示的质量要求缺少本细则中检验项目依据的推荐性标准要求时，该项目不参与判定。</w:t>
      </w:r>
    </w:p>
    <w:p w14:paraId="31D2271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3CE820B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7D8B817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5C94693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rPr>
        <w:t>附件</w:t>
      </w:r>
      <w:r>
        <w:rPr>
          <w:rFonts w:hint="default" w:ascii="Times New Roman" w:hAnsi="Times New Roman" w:eastAsia="黑体" w:cs="Times New Roman"/>
          <w:sz w:val="32"/>
          <w:szCs w:val="40"/>
          <w:lang w:val="en-US" w:eastAsia="zh-CN"/>
        </w:rPr>
        <w:t>15</w:t>
      </w:r>
    </w:p>
    <w:p w14:paraId="317DE68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5AD79DE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广东省清洗剂产品质量监督抽查实施细则</w:t>
      </w:r>
    </w:p>
    <w:p w14:paraId="5918574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（2025年版）</w:t>
      </w:r>
    </w:p>
    <w:p w14:paraId="75FC2F8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592881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1 抽样方法</w:t>
      </w:r>
    </w:p>
    <w:p w14:paraId="3640B8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pacing w:val="-6"/>
          <w:sz w:val="32"/>
          <w:szCs w:val="40"/>
          <w:lang w:val="en-US" w:eastAsia="zh-CN"/>
        </w:rPr>
        <w:t>以随机抽样的方式在被抽样生产者、销售者的待销产品中抽</w:t>
      </w:r>
      <w:r>
        <w:rPr>
          <w:rFonts w:hint="eastAsia" w:ascii="Times New Roman" w:hAnsi="Times New Roman" w:eastAsia="仿宋_GB2312" w:cs="仿宋_GB2312"/>
          <w:sz w:val="32"/>
          <w:szCs w:val="40"/>
          <w:lang w:val="en-US" w:eastAsia="zh-CN"/>
        </w:rPr>
        <w:t>取。</w:t>
      </w:r>
    </w:p>
    <w:p w14:paraId="297D9A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随机数一般可使用随机数表等方法产生。</w:t>
      </w:r>
    </w:p>
    <w:p w14:paraId="5AE54A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抽取2份样品，每份不少于500mL且不少于2个独立包装，一份为检验样品，一份为备用样品。当产品独立包装&gt;10升或在成品罐抽样时，应按GB/T 6680-2003《液体化工产品采样通则》取样分装。</w:t>
      </w:r>
    </w:p>
    <w:p w14:paraId="206993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2 检验依据</w:t>
      </w:r>
    </w:p>
    <w:tbl>
      <w:tblPr>
        <w:tblStyle w:val="4"/>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5"/>
        <w:gridCol w:w="3977"/>
        <w:gridCol w:w="3954"/>
      </w:tblGrid>
      <w:tr w14:paraId="2927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17BF89B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3977" w:type="dxa"/>
            <w:tcBorders>
              <w:top w:val="single" w:color="auto" w:sz="4" w:space="0"/>
              <w:left w:val="single" w:color="auto" w:sz="4" w:space="0"/>
              <w:bottom w:val="single" w:color="auto" w:sz="4" w:space="0"/>
              <w:right w:val="single" w:color="auto" w:sz="4" w:space="0"/>
            </w:tcBorders>
            <w:noWrap w:val="0"/>
            <w:vAlign w:val="center"/>
          </w:tcPr>
          <w:p w14:paraId="29B7BBA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检验项目</w:t>
            </w:r>
          </w:p>
        </w:tc>
        <w:tc>
          <w:tcPr>
            <w:tcW w:w="3954" w:type="dxa"/>
            <w:tcBorders>
              <w:top w:val="single" w:color="auto" w:sz="4" w:space="0"/>
              <w:left w:val="single" w:color="auto" w:sz="4" w:space="0"/>
              <w:bottom w:val="single" w:color="auto" w:sz="4" w:space="0"/>
              <w:right w:val="single" w:color="auto" w:sz="4" w:space="0"/>
            </w:tcBorders>
            <w:noWrap w:val="0"/>
            <w:vAlign w:val="center"/>
          </w:tcPr>
          <w:p w14:paraId="55EE0E9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检验方法</w:t>
            </w:r>
          </w:p>
        </w:tc>
      </w:tr>
      <w:tr w14:paraId="1EB1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28818A0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1</w:t>
            </w:r>
          </w:p>
        </w:tc>
        <w:tc>
          <w:tcPr>
            <w:tcW w:w="3977" w:type="dxa"/>
            <w:tcBorders>
              <w:top w:val="single" w:color="auto" w:sz="4" w:space="0"/>
              <w:left w:val="single" w:color="auto" w:sz="4" w:space="0"/>
              <w:bottom w:val="single" w:color="auto" w:sz="4" w:space="0"/>
              <w:right w:val="single" w:color="auto" w:sz="4" w:space="0"/>
            </w:tcBorders>
            <w:noWrap w:val="0"/>
            <w:vAlign w:val="center"/>
          </w:tcPr>
          <w:p w14:paraId="58B69DF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VOC含量</w:t>
            </w:r>
          </w:p>
        </w:tc>
        <w:tc>
          <w:tcPr>
            <w:tcW w:w="3954" w:type="dxa"/>
            <w:tcBorders>
              <w:top w:val="single" w:color="auto" w:sz="4" w:space="0"/>
              <w:left w:val="single" w:color="auto" w:sz="4" w:space="0"/>
              <w:bottom w:val="single" w:color="auto" w:sz="4" w:space="0"/>
              <w:right w:val="single" w:color="auto" w:sz="4" w:space="0"/>
            </w:tcBorders>
            <w:noWrap w:val="0"/>
            <w:vAlign w:val="center"/>
          </w:tcPr>
          <w:p w14:paraId="2B4673A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 38508-2020</w:t>
            </w:r>
          </w:p>
          <w:p w14:paraId="79AAA81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6283-2008</w:t>
            </w:r>
          </w:p>
          <w:p w14:paraId="7E49D8D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4472-2011</w:t>
            </w:r>
          </w:p>
          <w:p w14:paraId="604C412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13173-2008</w:t>
            </w:r>
          </w:p>
        </w:tc>
      </w:tr>
      <w:tr w14:paraId="5EAF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1FF6FC9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2</w:t>
            </w:r>
          </w:p>
        </w:tc>
        <w:tc>
          <w:tcPr>
            <w:tcW w:w="3977" w:type="dxa"/>
            <w:tcBorders>
              <w:top w:val="single" w:color="auto" w:sz="4" w:space="0"/>
              <w:left w:val="single" w:color="auto" w:sz="4" w:space="0"/>
              <w:bottom w:val="single" w:color="auto" w:sz="4" w:space="0"/>
              <w:right w:val="single" w:color="auto" w:sz="4" w:space="0"/>
            </w:tcBorders>
            <w:noWrap w:val="0"/>
            <w:vAlign w:val="center"/>
          </w:tcPr>
          <w:p w14:paraId="2AECA5F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二氯甲烷、三氯甲烷、三氯乙烯、四氯乙烯总和</w:t>
            </w:r>
          </w:p>
        </w:tc>
        <w:tc>
          <w:tcPr>
            <w:tcW w:w="3954" w:type="dxa"/>
            <w:tcBorders>
              <w:top w:val="single" w:color="auto" w:sz="4" w:space="0"/>
              <w:left w:val="single" w:color="auto" w:sz="4" w:space="0"/>
              <w:bottom w:val="single" w:color="auto" w:sz="4" w:space="0"/>
              <w:right w:val="single" w:color="auto" w:sz="4" w:space="0"/>
            </w:tcBorders>
            <w:noWrap w:val="0"/>
            <w:vAlign w:val="center"/>
          </w:tcPr>
          <w:p w14:paraId="22CE33C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 38508-2020</w:t>
            </w:r>
          </w:p>
          <w:p w14:paraId="5175C58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23992-2009</w:t>
            </w:r>
          </w:p>
        </w:tc>
      </w:tr>
      <w:tr w14:paraId="2EE8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456E135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3</w:t>
            </w:r>
          </w:p>
        </w:tc>
        <w:tc>
          <w:tcPr>
            <w:tcW w:w="3977" w:type="dxa"/>
            <w:tcBorders>
              <w:top w:val="single" w:color="auto" w:sz="4" w:space="0"/>
              <w:left w:val="single" w:color="auto" w:sz="4" w:space="0"/>
              <w:bottom w:val="single" w:color="auto" w:sz="4" w:space="0"/>
              <w:right w:val="single" w:color="auto" w:sz="4" w:space="0"/>
            </w:tcBorders>
            <w:noWrap w:val="0"/>
            <w:vAlign w:val="center"/>
          </w:tcPr>
          <w:p w14:paraId="41744A4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甲醛</w:t>
            </w:r>
          </w:p>
        </w:tc>
        <w:tc>
          <w:tcPr>
            <w:tcW w:w="3954" w:type="dxa"/>
            <w:tcBorders>
              <w:top w:val="single" w:color="auto" w:sz="4" w:space="0"/>
              <w:left w:val="single" w:color="auto" w:sz="4" w:space="0"/>
              <w:bottom w:val="single" w:color="auto" w:sz="4" w:space="0"/>
              <w:right w:val="single" w:color="auto" w:sz="4" w:space="0"/>
            </w:tcBorders>
            <w:noWrap w:val="0"/>
            <w:vAlign w:val="center"/>
          </w:tcPr>
          <w:p w14:paraId="371921D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23993-2009</w:t>
            </w:r>
          </w:p>
        </w:tc>
      </w:tr>
      <w:tr w14:paraId="013A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14:paraId="447CC60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4</w:t>
            </w:r>
          </w:p>
        </w:tc>
        <w:tc>
          <w:tcPr>
            <w:tcW w:w="3977" w:type="dxa"/>
            <w:tcBorders>
              <w:top w:val="single" w:color="auto" w:sz="4" w:space="0"/>
              <w:left w:val="single" w:color="auto" w:sz="4" w:space="0"/>
              <w:bottom w:val="single" w:color="auto" w:sz="4" w:space="0"/>
              <w:right w:val="single" w:color="auto" w:sz="4" w:space="0"/>
            </w:tcBorders>
            <w:noWrap w:val="0"/>
            <w:vAlign w:val="center"/>
          </w:tcPr>
          <w:p w14:paraId="5295C0C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苯、甲苯、乙苯和二甲苯总和</w:t>
            </w:r>
          </w:p>
        </w:tc>
        <w:tc>
          <w:tcPr>
            <w:tcW w:w="3954" w:type="dxa"/>
            <w:tcBorders>
              <w:top w:val="single" w:color="auto" w:sz="4" w:space="0"/>
              <w:left w:val="single" w:color="auto" w:sz="4" w:space="0"/>
              <w:bottom w:val="single" w:color="auto" w:sz="4" w:space="0"/>
              <w:right w:val="single" w:color="auto" w:sz="4" w:space="0"/>
            </w:tcBorders>
            <w:noWrap w:val="0"/>
            <w:vAlign w:val="center"/>
          </w:tcPr>
          <w:p w14:paraId="474EF6B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 38508-2020</w:t>
            </w:r>
          </w:p>
          <w:p w14:paraId="6F9E1FE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GB/T 23990-2009</w:t>
            </w:r>
          </w:p>
        </w:tc>
      </w:tr>
    </w:tbl>
    <w:p w14:paraId="54B422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执行企业标准、团体标准、地方标准的产品，检验项目参照上述内容执行。</w:t>
      </w:r>
    </w:p>
    <w:p w14:paraId="32FC3C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凡是注日期的文件，其随后所有的修改单（不包括勘误的内容）或修订版不适用于本细则。凡是不注日期的文件，其最新版本适用于本细则。</w:t>
      </w:r>
    </w:p>
    <w:p w14:paraId="6CBE93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黑体"/>
          <w:sz w:val="32"/>
          <w:szCs w:val="40"/>
          <w:lang w:val="en-US" w:eastAsia="zh-CN"/>
        </w:rPr>
      </w:pPr>
      <w:r>
        <w:rPr>
          <w:rFonts w:hint="default" w:ascii="Times New Roman" w:hAnsi="Times New Roman" w:eastAsia="黑体" w:cs="黑体"/>
          <w:sz w:val="32"/>
          <w:szCs w:val="40"/>
          <w:lang w:val="en-US" w:eastAsia="zh-CN"/>
        </w:rPr>
        <w:t>3</w:t>
      </w:r>
      <w:r>
        <w:rPr>
          <w:rFonts w:hint="eastAsia" w:ascii="Times New Roman" w:hAnsi="Times New Roman" w:eastAsia="黑体" w:cs="黑体"/>
          <w:sz w:val="32"/>
          <w:szCs w:val="40"/>
          <w:lang w:val="en-US" w:eastAsia="zh-CN"/>
        </w:rPr>
        <w:t xml:space="preserve"> 判定规则</w:t>
      </w:r>
    </w:p>
    <w:p w14:paraId="4DBC93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3.1</w:t>
      </w:r>
      <w:r>
        <w:rPr>
          <w:rFonts w:hint="eastAsia" w:ascii="Times New Roman" w:hAnsi="Times New Roman" w:eastAsia="楷体_GB2312" w:cs="楷体_GB2312"/>
          <w:sz w:val="32"/>
          <w:szCs w:val="40"/>
          <w:lang w:val="en-US" w:eastAsia="zh-CN"/>
        </w:rPr>
        <w:t xml:space="preserve"> </w:t>
      </w:r>
      <w:r>
        <w:rPr>
          <w:rFonts w:hint="eastAsia" w:ascii="Times New Roman" w:hAnsi="Times New Roman" w:eastAsia="楷体_GB2312" w:cs="楷体_GB2312"/>
          <w:sz w:val="32"/>
          <w:szCs w:val="40"/>
        </w:rPr>
        <w:t>依据标准</w:t>
      </w:r>
    </w:p>
    <w:p w14:paraId="5AB589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GB 38508-2020 《清洗剂挥发性有机化合物含量限值》</w:t>
      </w:r>
    </w:p>
    <w:p w14:paraId="79B9A8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现行有效的企业标准、团体标准、地方标准及产品明示质量要求</w:t>
      </w:r>
    </w:p>
    <w:p w14:paraId="5EE526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3.2</w:t>
      </w:r>
      <w:r>
        <w:rPr>
          <w:rFonts w:hint="eastAsia" w:ascii="Times New Roman" w:hAnsi="Times New Roman" w:eastAsia="楷体_GB2312" w:cs="楷体_GB2312"/>
          <w:sz w:val="32"/>
          <w:szCs w:val="40"/>
          <w:lang w:val="en-US" w:eastAsia="zh-CN"/>
        </w:rPr>
        <w:t xml:space="preserve"> </w:t>
      </w:r>
      <w:r>
        <w:rPr>
          <w:rFonts w:hint="eastAsia" w:ascii="Times New Roman" w:hAnsi="Times New Roman" w:eastAsia="楷体_GB2312" w:cs="楷体_GB2312"/>
          <w:sz w:val="32"/>
          <w:szCs w:val="40"/>
        </w:rPr>
        <w:t>判定原则</w:t>
      </w:r>
    </w:p>
    <w:p w14:paraId="684090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经检验，检验项目全部合格，判定为被抽查产品所检项目未发现不合格；检验项目中任一项或一项以上不合格，判定为被抽查产品不合格。</w:t>
      </w:r>
    </w:p>
    <w:p w14:paraId="105748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若被检产品明示的质量要求高于本细则中检验项目依据的标准要求时，应按被检产品明示的质量要求判定。</w:t>
      </w:r>
    </w:p>
    <w:p w14:paraId="707B5E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若被检产品明示的质量要求低于本细则中检验项目依据的强制性标准要求时，应按照强制性标准要求判定。</w:t>
      </w:r>
    </w:p>
    <w:p w14:paraId="479916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若被检产品明示的质量要求低于或包含本细则中检验项目依据的推荐性标准要求时，应以被检产品明示的质量要求判定。</w:t>
      </w:r>
    </w:p>
    <w:p w14:paraId="0B7FEE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若被检产品明示的质量要求缺少本细则中检验项目依据的强制性标准要求时，应按照强制性标准要求判定。</w:t>
      </w:r>
    </w:p>
    <w:p w14:paraId="5BC1BA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若被检产品明示的质量要求缺少本细则中检验项目依据的推荐性标准要求时，该项目不参与判定。</w:t>
      </w:r>
    </w:p>
    <w:p w14:paraId="43CDCAC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00FCAF8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rPr>
      </w:pPr>
    </w:p>
    <w:p w14:paraId="70AA719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rPr>
        <w:t>附件</w:t>
      </w:r>
      <w:r>
        <w:rPr>
          <w:rFonts w:hint="default" w:ascii="Times New Roman" w:hAnsi="Times New Roman" w:eastAsia="黑体" w:cs="Times New Roman"/>
          <w:sz w:val="32"/>
          <w:szCs w:val="40"/>
          <w:lang w:val="en-US" w:eastAsia="zh-CN"/>
        </w:rPr>
        <w:t>16</w:t>
      </w:r>
    </w:p>
    <w:p w14:paraId="3A2BA07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0BFA715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广东省蚕丝被产品质量监督抽查实施细则</w:t>
      </w:r>
    </w:p>
    <w:p w14:paraId="2C4A3E56">
      <w:pPr>
        <w:spacing w:line="560" w:lineRule="exact"/>
        <w:jc w:val="center"/>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（2025年版）</w:t>
      </w:r>
    </w:p>
    <w:p w14:paraId="6D17943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rPr>
      </w:pPr>
    </w:p>
    <w:p w14:paraId="047D1A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rPr>
      </w:pPr>
      <w:r>
        <w:rPr>
          <w:rFonts w:hint="eastAsia" w:ascii="Times New Roman" w:hAnsi="Times New Roman" w:eastAsia="黑体" w:cs="黑体"/>
          <w:sz w:val="32"/>
          <w:szCs w:val="40"/>
        </w:rPr>
        <w:t>1 抽样方法</w:t>
      </w:r>
    </w:p>
    <w:p w14:paraId="313D23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pacing w:val="-6"/>
          <w:sz w:val="32"/>
          <w:szCs w:val="40"/>
        </w:rPr>
        <w:t>以随机抽样的方式在被抽样生产者、销售者的待销产品中抽</w:t>
      </w:r>
      <w:r>
        <w:rPr>
          <w:rFonts w:hint="eastAsia" w:ascii="Times New Roman" w:hAnsi="Times New Roman" w:eastAsia="仿宋_GB2312" w:cs="仿宋_GB2312"/>
          <w:sz w:val="32"/>
          <w:szCs w:val="40"/>
        </w:rPr>
        <w:t>取。</w:t>
      </w:r>
    </w:p>
    <w:p w14:paraId="30DFE6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随机数一般可使用随机数表等方法产生。</w:t>
      </w:r>
    </w:p>
    <w:p w14:paraId="507710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每批次产品抽取样品2条，1条作为检验样品，1条作为备用样品。</w:t>
      </w:r>
    </w:p>
    <w:p w14:paraId="6F75B3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rPr>
      </w:pPr>
      <w:r>
        <w:rPr>
          <w:rFonts w:hint="eastAsia" w:ascii="Times New Roman" w:hAnsi="Times New Roman" w:eastAsia="黑体" w:cs="黑体"/>
          <w:sz w:val="32"/>
          <w:szCs w:val="40"/>
        </w:rPr>
        <w:t>2 检验依据</w:t>
      </w:r>
    </w:p>
    <w:tbl>
      <w:tblPr>
        <w:tblStyle w:val="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350"/>
        <w:gridCol w:w="1852"/>
        <w:gridCol w:w="3833"/>
      </w:tblGrid>
      <w:tr w14:paraId="214A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26" w:type="dxa"/>
            <w:noWrap w:val="0"/>
            <w:vAlign w:val="center"/>
          </w:tcPr>
          <w:p w14:paraId="0AE13DC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序号</w:t>
            </w:r>
          </w:p>
        </w:tc>
        <w:tc>
          <w:tcPr>
            <w:tcW w:w="4202" w:type="dxa"/>
            <w:gridSpan w:val="2"/>
            <w:noWrap w:val="0"/>
            <w:vAlign w:val="center"/>
          </w:tcPr>
          <w:p w14:paraId="0131D88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检验项目</w:t>
            </w:r>
          </w:p>
        </w:tc>
        <w:tc>
          <w:tcPr>
            <w:tcW w:w="3833" w:type="dxa"/>
            <w:noWrap w:val="0"/>
            <w:vAlign w:val="center"/>
          </w:tcPr>
          <w:p w14:paraId="018575F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28"/>
                <w:szCs w:val="28"/>
                <w:lang w:bidi="ar"/>
              </w:rPr>
            </w:pPr>
            <w:r>
              <w:rPr>
                <w:rFonts w:hint="eastAsia" w:ascii="黑体" w:hAnsi="黑体" w:eastAsia="黑体" w:cs="黑体"/>
                <w:b w:val="0"/>
                <w:bCs w:val="0"/>
                <w:sz w:val="28"/>
                <w:szCs w:val="28"/>
                <w:lang w:bidi="ar"/>
              </w:rPr>
              <w:t>检验方法</w:t>
            </w:r>
          </w:p>
        </w:tc>
      </w:tr>
      <w:tr w14:paraId="1354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26" w:type="dxa"/>
            <w:noWrap w:val="0"/>
            <w:vAlign w:val="center"/>
          </w:tcPr>
          <w:p w14:paraId="12E2B88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1</w:t>
            </w:r>
          </w:p>
        </w:tc>
        <w:tc>
          <w:tcPr>
            <w:tcW w:w="4202" w:type="dxa"/>
            <w:gridSpan w:val="2"/>
            <w:noWrap w:val="0"/>
            <w:vAlign w:val="center"/>
          </w:tcPr>
          <w:p w14:paraId="1D61236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甲醛含量</w:t>
            </w:r>
          </w:p>
        </w:tc>
        <w:tc>
          <w:tcPr>
            <w:tcW w:w="3833" w:type="dxa"/>
            <w:noWrap w:val="0"/>
            <w:vAlign w:val="center"/>
          </w:tcPr>
          <w:p w14:paraId="25A82ED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2912.1—2009</w:t>
            </w:r>
          </w:p>
        </w:tc>
      </w:tr>
      <w:tr w14:paraId="0FB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26" w:type="dxa"/>
            <w:noWrap w:val="0"/>
            <w:vAlign w:val="center"/>
          </w:tcPr>
          <w:p w14:paraId="7911F7A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2</w:t>
            </w:r>
          </w:p>
        </w:tc>
        <w:tc>
          <w:tcPr>
            <w:tcW w:w="4202" w:type="dxa"/>
            <w:gridSpan w:val="2"/>
            <w:noWrap w:val="0"/>
            <w:vAlign w:val="center"/>
          </w:tcPr>
          <w:p w14:paraId="1E74B95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pH值</w:t>
            </w:r>
          </w:p>
        </w:tc>
        <w:tc>
          <w:tcPr>
            <w:tcW w:w="3833" w:type="dxa"/>
            <w:noWrap w:val="0"/>
            <w:vAlign w:val="center"/>
          </w:tcPr>
          <w:p w14:paraId="637847E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7573—2009</w:t>
            </w:r>
          </w:p>
        </w:tc>
      </w:tr>
      <w:tr w14:paraId="7E29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26" w:type="dxa"/>
            <w:noWrap w:val="0"/>
            <w:vAlign w:val="center"/>
          </w:tcPr>
          <w:p w14:paraId="28746A1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3</w:t>
            </w:r>
          </w:p>
        </w:tc>
        <w:tc>
          <w:tcPr>
            <w:tcW w:w="4202" w:type="dxa"/>
            <w:gridSpan w:val="2"/>
            <w:noWrap w:val="0"/>
            <w:vAlign w:val="center"/>
          </w:tcPr>
          <w:p w14:paraId="003B1AC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可分解致癌芳香胺染料</w:t>
            </w:r>
          </w:p>
        </w:tc>
        <w:tc>
          <w:tcPr>
            <w:tcW w:w="3833" w:type="dxa"/>
            <w:noWrap w:val="0"/>
            <w:vAlign w:val="center"/>
          </w:tcPr>
          <w:p w14:paraId="69EB366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17592—2024</w:t>
            </w:r>
          </w:p>
          <w:p w14:paraId="5EBE4E8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23344—2009</w:t>
            </w:r>
          </w:p>
        </w:tc>
      </w:tr>
      <w:tr w14:paraId="3E87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26" w:type="dxa"/>
            <w:noWrap w:val="0"/>
            <w:vAlign w:val="center"/>
          </w:tcPr>
          <w:p w14:paraId="0D03094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4</w:t>
            </w:r>
          </w:p>
        </w:tc>
        <w:tc>
          <w:tcPr>
            <w:tcW w:w="4202" w:type="dxa"/>
            <w:gridSpan w:val="2"/>
            <w:noWrap w:val="0"/>
            <w:vAlign w:val="center"/>
          </w:tcPr>
          <w:p w14:paraId="558CBDB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耐水色牢度</w:t>
            </w:r>
          </w:p>
        </w:tc>
        <w:tc>
          <w:tcPr>
            <w:tcW w:w="3833" w:type="dxa"/>
            <w:noWrap w:val="0"/>
            <w:vAlign w:val="center"/>
          </w:tcPr>
          <w:p w14:paraId="1CB249D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5713—2013</w:t>
            </w:r>
          </w:p>
        </w:tc>
      </w:tr>
      <w:tr w14:paraId="4819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26" w:type="dxa"/>
            <w:noWrap w:val="0"/>
            <w:vAlign w:val="center"/>
          </w:tcPr>
          <w:p w14:paraId="58350B7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5</w:t>
            </w:r>
          </w:p>
        </w:tc>
        <w:tc>
          <w:tcPr>
            <w:tcW w:w="4202" w:type="dxa"/>
            <w:gridSpan w:val="2"/>
            <w:noWrap w:val="0"/>
            <w:vAlign w:val="center"/>
          </w:tcPr>
          <w:p w14:paraId="6B9A3BB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耐酸汗渍色牢度</w:t>
            </w:r>
          </w:p>
        </w:tc>
        <w:tc>
          <w:tcPr>
            <w:tcW w:w="3833" w:type="dxa"/>
            <w:noWrap w:val="0"/>
            <w:vAlign w:val="center"/>
          </w:tcPr>
          <w:p w14:paraId="3CAEAD6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3922—2013</w:t>
            </w:r>
          </w:p>
        </w:tc>
      </w:tr>
      <w:tr w14:paraId="790A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026" w:type="dxa"/>
            <w:tcBorders>
              <w:top w:val="single" w:color="auto" w:sz="4" w:space="0"/>
              <w:left w:val="single" w:color="000000" w:sz="6" w:space="0"/>
              <w:bottom w:val="single" w:color="auto" w:sz="4" w:space="0"/>
              <w:right w:val="single" w:color="000000" w:sz="6" w:space="0"/>
            </w:tcBorders>
            <w:noWrap w:val="0"/>
            <w:vAlign w:val="center"/>
          </w:tcPr>
          <w:p w14:paraId="41F322D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6</w:t>
            </w:r>
          </w:p>
        </w:tc>
        <w:tc>
          <w:tcPr>
            <w:tcW w:w="4202" w:type="dxa"/>
            <w:gridSpan w:val="2"/>
            <w:tcBorders>
              <w:top w:val="single" w:color="auto" w:sz="4" w:space="0"/>
              <w:left w:val="single" w:color="000000" w:sz="6" w:space="0"/>
              <w:bottom w:val="single" w:color="auto" w:sz="4" w:space="0"/>
              <w:right w:val="single" w:color="000000" w:sz="6" w:space="0"/>
            </w:tcBorders>
            <w:noWrap w:val="0"/>
            <w:vAlign w:val="center"/>
          </w:tcPr>
          <w:p w14:paraId="76FCAA7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耐碱汗渍色牢度</w:t>
            </w:r>
          </w:p>
        </w:tc>
        <w:tc>
          <w:tcPr>
            <w:tcW w:w="3833" w:type="dxa"/>
            <w:tcBorders>
              <w:top w:val="single" w:color="000000" w:sz="6" w:space="0"/>
              <w:left w:val="single" w:color="000000" w:sz="6" w:space="0"/>
              <w:bottom w:val="single" w:color="000000" w:sz="6" w:space="0"/>
              <w:right w:val="single" w:color="auto" w:sz="4" w:space="0"/>
            </w:tcBorders>
            <w:noWrap w:val="0"/>
            <w:vAlign w:val="center"/>
          </w:tcPr>
          <w:p w14:paraId="08D3BDF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3922—2013</w:t>
            </w:r>
          </w:p>
        </w:tc>
      </w:tr>
      <w:tr w14:paraId="78D8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026" w:type="dxa"/>
            <w:tcBorders>
              <w:top w:val="single" w:color="auto" w:sz="4" w:space="0"/>
              <w:left w:val="single" w:color="000000" w:sz="6" w:space="0"/>
              <w:bottom w:val="single" w:color="auto" w:sz="4" w:space="0"/>
              <w:right w:val="single" w:color="000000" w:sz="6" w:space="0"/>
            </w:tcBorders>
            <w:noWrap w:val="0"/>
            <w:vAlign w:val="center"/>
          </w:tcPr>
          <w:p w14:paraId="468D8E0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7</w:t>
            </w:r>
          </w:p>
        </w:tc>
        <w:tc>
          <w:tcPr>
            <w:tcW w:w="4202" w:type="dxa"/>
            <w:gridSpan w:val="2"/>
            <w:tcBorders>
              <w:top w:val="single" w:color="auto" w:sz="4" w:space="0"/>
              <w:left w:val="single" w:color="000000" w:sz="6" w:space="0"/>
              <w:bottom w:val="single" w:color="auto" w:sz="4" w:space="0"/>
              <w:right w:val="single" w:color="000000" w:sz="6" w:space="0"/>
            </w:tcBorders>
            <w:noWrap w:val="0"/>
            <w:vAlign w:val="center"/>
          </w:tcPr>
          <w:p w14:paraId="4C96614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耐干摩擦色牢度</w:t>
            </w:r>
          </w:p>
        </w:tc>
        <w:tc>
          <w:tcPr>
            <w:tcW w:w="3833" w:type="dxa"/>
            <w:tcBorders>
              <w:top w:val="single" w:color="000000" w:sz="6" w:space="0"/>
              <w:left w:val="single" w:color="000000" w:sz="6" w:space="0"/>
              <w:bottom w:val="single" w:color="000000" w:sz="6" w:space="0"/>
              <w:right w:val="single" w:color="auto" w:sz="4" w:space="0"/>
            </w:tcBorders>
            <w:noWrap w:val="0"/>
            <w:vAlign w:val="center"/>
          </w:tcPr>
          <w:p w14:paraId="5E1918E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3920—2008</w:t>
            </w:r>
          </w:p>
        </w:tc>
      </w:tr>
      <w:tr w14:paraId="691D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026" w:type="dxa"/>
            <w:tcBorders>
              <w:top w:val="single" w:color="auto" w:sz="4" w:space="0"/>
              <w:left w:val="single" w:color="000000" w:sz="6" w:space="0"/>
              <w:bottom w:val="single" w:color="000000" w:sz="6" w:space="0"/>
              <w:right w:val="single" w:color="000000" w:sz="6" w:space="0"/>
            </w:tcBorders>
            <w:noWrap w:val="0"/>
            <w:vAlign w:val="center"/>
          </w:tcPr>
          <w:p w14:paraId="1983E9C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8</w:t>
            </w:r>
          </w:p>
        </w:tc>
        <w:tc>
          <w:tcPr>
            <w:tcW w:w="4202" w:type="dxa"/>
            <w:gridSpan w:val="2"/>
            <w:tcBorders>
              <w:top w:val="single" w:color="auto" w:sz="4" w:space="0"/>
              <w:left w:val="single" w:color="000000" w:sz="6" w:space="0"/>
              <w:bottom w:val="single" w:color="auto" w:sz="4" w:space="0"/>
              <w:right w:val="single" w:color="000000" w:sz="6" w:space="0"/>
            </w:tcBorders>
            <w:noWrap w:val="0"/>
            <w:vAlign w:val="center"/>
          </w:tcPr>
          <w:p w14:paraId="47A7453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耐湿摩擦色牢度</w:t>
            </w:r>
          </w:p>
        </w:tc>
        <w:tc>
          <w:tcPr>
            <w:tcW w:w="3833" w:type="dxa"/>
            <w:tcBorders>
              <w:top w:val="single" w:color="000000" w:sz="6" w:space="0"/>
              <w:left w:val="single" w:color="000000" w:sz="6" w:space="0"/>
              <w:bottom w:val="single" w:color="000000" w:sz="6" w:space="0"/>
              <w:right w:val="single" w:color="auto" w:sz="4" w:space="0"/>
            </w:tcBorders>
            <w:noWrap w:val="0"/>
            <w:vAlign w:val="center"/>
          </w:tcPr>
          <w:p w14:paraId="7B1419B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3920—2008</w:t>
            </w:r>
          </w:p>
        </w:tc>
      </w:tr>
      <w:tr w14:paraId="0FEF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026" w:type="dxa"/>
            <w:tcBorders>
              <w:top w:val="single" w:color="000000" w:sz="6" w:space="0"/>
              <w:left w:val="single" w:color="000000" w:sz="6" w:space="0"/>
              <w:bottom w:val="single" w:color="000000" w:sz="6" w:space="0"/>
              <w:right w:val="single" w:color="000000" w:sz="6" w:space="0"/>
            </w:tcBorders>
            <w:noWrap w:val="0"/>
            <w:vAlign w:val="center"/>
          </w:tcPr>
          <w:p w14:paraId="758E5F4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9</w:t>
            </w:r>
          </w:p>
        </w:tc>
        <w:tc>
          <w:tcPr>
            <w:tcW w:w="4202" w:type="dxa"/>
            <w:gridSpan w:val="2"/>
            <w:tcBorders>
              <w:top w:val="single" w:color="auto" w:sz="4" w:space="0"/>
              <w:left w:val="single" w:color="000000" w:sz="6" w:space="0"/>
              <w:bottom w:val="single" w:color="auto" w:sz="4" w:space="0"/>
              <w:right w:val="single" w:color="000000" w:sz="6" w:space="0"/>
            </w:tcBorders>
            <w:noWrap w:val="0"/>
            <w:vAlign w:val="center"/>
          </w:tcPr>
          <w:p w14:paraId="6AFA6AD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耐唾液色牢度</w:t>
            </w:r>
          </w:p>
        </w:tc>
        <w:tc>
          <w:tcPr>
            <w:tcW w:w="3833" w:type="dxa"/>
            <w:tcBorders>
              <w:top w:val="single" w:color="000000" w:sz="6" w:space="0"/>
              <w:left w:val="single" w:color="000000" w:sz="6" w:space="0"/>
              <w:bottom w:val="single" w:color="000000" w:sz="6" w:space="0"/>
              <w:right w:val="single" w:color="auto" w:sz="4" w:space="0"/>
            </w:tcBorders>
            <w:noWrap w:val="0"/>
            <w:vAlign w:val="center"/>
          </w:tcPr>
          <w:p w14:paraId="6279CBD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18886—2019</w:t>
            </w:r>
          </w:p>
        </w:tc>
      </w:tr>
      <w:tr w14:paraId="0A96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026" w:type="dxa"/>
            <w:tcBorders>
              <w:top w:val="single" w:color="000000" w:sz="6" w:space="0"/>
              <w:left w:val="single" w:color="000000" w:sz="6" w:space="0"/>
              <w:bottom w:val="single" w:color="auto" w:sz="4" w:space="0"/>
              <w:right w:val="single" w:color="000000" w:sz="6" w:space="0"/>
            </w:tcBorders>
            <w:noWrap w:val="0"/>
            <w:vAlign w:val="center"/>
          </w:tcPr>
          <w:p w14:paraId="5CCE3F7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10</w:t>
            </w:r>
          </w:p>
        </w:tc>
        <w:tc>
          <w:tcPr>
            <w:tcW w:w="4202" w:type="dxa"/>
            <w:gridSpan w:val="2"/>
            <w:tcBorders>
              <w:top w:val="single" w:color="auto" w:sz="4" w:space="0"/>
              <w:left w:val="single" w:color="000000" w:sz="6" w:space="0"/>
              <w:bottom w:val="single" w:color="auto" w:sz="4" w:space="0"/>
              <w:right w:val="single" w:color="000000" w:sz="6" w:space="0"/>
            </w:tcBorders>
            <w:noWrap w:val="0"/>
            <w:vAlign w:val="center"/>
          </w:tcPr>
          <w:p w14:paraId="5296235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燃烧性能</w:t>
            </w:r>
          </w:p>
        </w:tc>
        <w:tc>
          <w:tcPr>
            <w:tcW w:w="3833" w:type="dxa"/>
            <w:tcBorders>
              <w:top w:val="single" w:color="000000" w:sz="6" w:space="0"/>
              <w:left w:val="single" w:color="000000" w:sz="6" w:space="0"/>
              <w:bottom w:val="single" w:color="000000" w:sz="6" w:space="0"/>
              <w:right w:val="single" w:color="auto" w:sz="4" w:space="0"/>
            </w:tcBorders>
            <w:noWrap w:val="0"/>
            <w:vAlign w:val="center"/>
          </w:tcPr>
          <w:p w14:paraId="1671774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14644—2014</w:t>
            </w:r>
          </w:p>
        </w:tc>
      </w:tr>
      <w:tr w14:paraId="58AD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026" w:type="dxa"/>
            <w:tcBorders>
              <w:top w:val="single" w:color="000000" w:sz="6" w:space="0"/>
              <w:left w:val="single" w:color="000000" w:sz="6" w:space="0"/>
              <w:bottom w:val="single" w:color="000000" w:sz="6" w:space="0"/>
              <w:right w:val="single" w:color="000000" w:sz="6" w:space="0"/>
            </w:tcBorders>
            <w:noWrap w:val="0"/>
            <w:vAlign w:val="center"/>
          </w:tcPr>
          <w:p w14:paraId="666C04C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11</w:t>
            </w:r>
          </w:p>
        </w:tc>
        <w:tc>
          <w:tcPr>
            <w:tcW w:w="4202" w:type="dxa"/>
            <w:gridSpan w:val="2"/>
            <w:tcBorders>
              <w:top w:val="single" w:color="auto" w:sz="4" w:space="0"/>
              <w:left w:val="single" w:color="000000" w:sz="6" w:space="0"/>
              <w:bottom w:val="single" w:color="000000" w:sz="6" w:space="0"/>
              <w:right w:val="single" w:color="000000" w:sz="6" w:space="0"/>
            </w:tcBorders>
            <w:noWrap w:val="0"/>
            <w:vAlign w:val="center"/>
          </w:tcPr>
          <w:p w14:paraId="63BBAFD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金属针</w:t>
            </w:r>
          </w:p>
        </w:tc>
        <w:tc>
          <w:tcPr>
            <w:tcW w:w="3833" w:type="dxa"/>
            <w:tcBorders>
              <w:top w:val="single" w:color="000000" w:sz="6" w:space="0"/>
              <w:left w:val="single" w:color="000000" w:sz="6" w:space="0"/>
              <w:bottom w:val="single" w:color="000000" w:sz="6" w:space="0"/>
              <w:right w:val="single" w:color="auto" w:sz="4" w:space="0"/>
            </w:tcBorders>
            <w:noWrap w:val="0"/>
            <w:vAlign w:val="center"/>
          </w:tcPr>
          <w:p w14:paraId="1364514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 31701—2015</w:t>
            </w:r>
          </w:p>
        </w:tc>
      </w:tr>
      <w:tr w14:paraId="4767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26" w:type="dxa"/>
            <w:noWrap w:val="0"/>
            <w:vAlign w:val="center"/>
          </w:tcPr>
          <w:p w14:paraId="6C5442E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12</w:t>
            </w:r>
          </w:p>
        </w:tc>
        <w:tc>
          <w:tcPr>
            <w:tcW w:w="4202" w:type="dxa"/>
            <w:gridSpan w:val="2"/>
            <w:noWrap w:val="0"/>
            <w:vAlign w:val="center"/>
          </w:tcPr>
          <w:p w14:paraId="7FF82F5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纤维含量</w:t>
            </w:r>
          </w:p>
        </w:tc>
        <w:tc>
          <w:tcPr>
            <w:tcW w:w="3833" w:type="dxa"/>
            <w:noWrap w:val="0"/>
            <w:vAlign w:val="center"/>
          </w:tcPr>
          <w:p w14:paraId="2D8F92E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FZ/T 01057.1—2007</w:t>
            </w:r>
          </w:p>
          <w:p w14:paraId="7687303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FZ/T 01057.2—2007</w:t>
            </w:r>
          </w:p>
          <w:p w14:paraId="5DEE129E">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FZ/T 01057.3—2007</w:t>
            </w:r>
          </w:p>
          <w:p w14:paraId="1315144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FZ/T 01057.4—2007</w:t>
            </w:r>
          </w:p>
          <w:p w14:paraId="54A830B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2910.1—2009</w:t>
            </w:r>
          </w:p>
          <w:p w14:paraId="361CFC7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2910.2—2009</w:t>
            </w:r>
          </w:p>
          <w:p w14:paraId="3162F29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2910.3—2009</w:t>
            </w:r>
          </w:p>
          <w:p w14:paraId="2784E9D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2910.4—2022</w:t>
            </w:r>
          </w:p>
          <w:p w14:paraId="5F7032DE">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2910.6—2009</w:t>
            </w:r>
          </w:p>
          <w:p w14:paraId="126317B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2910.7—2009</w:t>
            </w:r>
          </w:p>
          <w:p w14:paraId="6B2AED3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2910.8—2009</w:t>
            </w:r>
          </w:p>
          <w:p w14:paraId="39BFC4E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2910.11—2009</w:t>
            </w:r>
          </w:p>
          <w:p w14:paraId="3D0B72A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2910.12—2023</w:t>
            </w:r>
          </w:p>
          <w:p w14:paraId="6EEE8EE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2910.18—2009</w:t>
            </w:r>
          </w:p>
          <w:p w14:paraId="6DC6D52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2910.20—2009</w:t>
            </w:r>
          </w:p>
          <w:p w14:paraId="11C7BCD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2910.22—2009</w:t>
            </w:r>
          </w:p>
          <w:p w14:paraId="0681EFC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2910.101—2009</w:t>
            </w:r>
          </w:p>
          <w:p w14:paraId="549CFAB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16988—2013</w:t>
            </w:r>
          </w:p>
          <w:p w14:paraId="7C36212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24252—2019</w:t>
            </w:r>
          </w:p>
          <w:p w14:paraId="55D4B39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38015—2019</w:t>
            </w:r>
          </w:p>
          <w:p w14:paraId="44B77DD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FZ/T 01026—2017</w:t>
            </w:r>
          </w:p>
          <w:p w14:paraId="1B24669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FZ/T 01101—2008</w:t>
            </w:r>
          </w:p>
          <w:p w14:paraId="5E7FA54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FZ/T 01112—2012</w:t>
            </w:r>
          </w:p>
          <w:p w14:paraId="6C3C348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FZ/T 30003—2009</w:t>
            </w:r>
          </w:p>
          <w:p w14:paraId="673323F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FZ/T 40005—2009</w:t>
            </w:r>
          </w:p>
        </w:tc>
      </w:tr>
      <w:tr w14:paraId="1E73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26" w:type="dxa"/>
            <w:noWrap w:val="0"/>
            <w:vAlign w:val="center"/>
          </w:tcPr>
          <w:p w14:paraId="32A28AF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13</w:t>
            </w:r>
          </w:p>
        </w:tc>
        <w:tc>
          <w:tcPr>
            <w:tcW w:w="2350" w:type="dxa"/>
            <w:vMerge w:val="restart"/>
            <w:noWrap w:val="0"/>
            <w:vAlign w:val="center"/>
          </w:tcPr>
          <w:p w14:paraId="475BF3F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填充物</w:t>
            </w:r>
          </w:p>
        </w:tc>
        <w:tc>
          <w:tcPr>
            <w:tcW w:w="1852" w:type="dxa"/>
            <w:noWrap w:val="0"/>
            <w:vAlign w:val="center"/>
          </w:tcPr>
          <w:p w14:paraId="3FADB0C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品质</w:t>
            </w:r>
          </w:p>
        </w:tc>
        <w:tc>
          <w:tcPr>
            <w:tcW w:w="3833" w:type="dxa"/>
            <w:noWrap w:val="0"/>
            <w:vAlign w:val="center"/>
          </w:tcPr>
          <w:p w14:paraId="1128E7B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24252—2019</w:t>
            </w:r>
          </w:p>
        </w:tc>
      </w:tr>
      <w:tr w14:paraId="1843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26" w:type="dxa"/>
            <w:noWrap w:val="0"/>
            <w:vAlign w:val="center"/>
          </w:tcPr>
          <w:p w14:paraId="45C2A52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14</w:t>
            </w:r>
          </w:p>
        </w:tc>
        <w:tc>
          <w:tcPr>
            <w:tcW w:w="2350" w:type="dxa"/>
            <w:vMerge w:val="continue"/>
            <w:noWrap w:val="0"/>
            <w:vAlign w:val="center"/>
          </w:tcPr>
          <w:p w14:paraId="5497959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p>
        </w:tc>
        <w:tc>
          <w:tcPr>
            <w:tcW w:w="1852" w:type="dxa"/>
            <w:noWrap w:val="0"/>
            <w:vAlign w:val="center"/>
          </w:tcPr>
          <w:p w14:paraId="5D0365C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丝绵长度</w:t>
            </w:r>
          </w:p>
        </w:tc>
        <w:tc>
          <w:tcPr>
            <w:tcW w:w="3833" w:type="dxa"/>
            <w:noWrap w:val="0"/>
            <w:vAlign w:val="center"/>
          </w:tcPr>
          <w:p w14:paraId="5D98773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GB/T 24252—2019</w:t>
            </w:r>
          </w:p>
          <w:p w14:paraId="1D02EA2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FZ/T 40009—2017</w:t>
            </w:r>
          </w:p>
          <w:p w14:paraId="0D4254B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FZ/T 41003—2010</w:t>
            </w:r>
          </w:p>
          <w:p w14:paraId="252AB2A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FZ/T 41004—2017</w:t>
            </w:r>
          </w:p>
        </w:tc>
      </w:tr>
      <w:tr w14:paraId="360A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26" w:type="dxa"/>
            <w:noWrap w:val="0"/>
            <w:vAlign w:val="center"/>
          </w:tcPr>
          <w:p w14:paraId="6E4F895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15</w:t>
            </w:r>
          </w:p>
        </w:tc>
        <w:tc>
          <w:tcPr>
            <w:tcW w:w="2350" w:type="dxa"/>
            <w:vMerge w:val="continue"/>
            <w:noWrap w:val="0"/>
            <w:vAlign w:val="center"/>
          </w:tcPr>
          <w:p w14:paraId="5248FB1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p>
        </w:tc>
        <w:tc>
          <w:tcPr>
            <w:tcW w:w="1852" w:type="dxa"/>
            <w:noWrap w:val="0"/>
            <w:vAlign w:val="center"/>
          </w:tcPr>
          <w:p w14:paraId="7C35DA6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含油率</w:t>
            </w:r>
          </w:p>
        </w:tc>
        <w:tc>
          <w:tcPr>
            <w:tcW w:w="3833" w:type="dxa"/>
            <w:noWrap w:val="0"/>
            <w:vAlign w:val="center"/>
          </w:tcPr>
          <w:p w14:paraId="00196C8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FZ/T 40006—2018</w:t>
            </w:r>
          </w:p>
        </w:tc>
      </w:tr>
      <w:tr w14:paraId="2178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26" w:type="dxa"/>
            <w:noWrap w:val="0"/>
            <w:vAlign w:val="center"/>
          </w:tcPr>
          <w:p w14:paraId="2B3698D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16</w:t>
            </w:r>
          </w:p>
        </w:tc>
        <w:tc>
          <w:tcPr>
            <w:tcW w:w="4202" w:type="dxa"/>
            <w:gridSpan w:val="2"/>
            <w:noWrap w:val="0"/>
            <w:vAlign w:val="center"/>
          </w:tcPr>
          <w:p w14:paraId="4684A29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絮用纤维原料要求</w:t>
            </w:r>
          </w:p>
        </w:tc>
        <w:tc>
          <w:tcPr>
            <w:tcW w:w="3833" w:type="dxa"/>
            <w:noWrap w:val="0"/>
            <w:vAlign w:val="center"/>
          </w:tcPr>
          <w:p w14:paraId="6CF5907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val="0"/>
                <w:bCs w:val="0"/>
                <w:sz w:val="28"/>
                <w:szCs w:val="28"/>
                <w:lang w:bidi="ar"/>
              </w:rPr>
            </w:pPr>
            <w:r>
              <w:rPr>
                <w:rFonts w:hint="eastAsia" w:ascii="Times New Roman" w:hAnsi="Times New Roman" w:eastAsia="仿宋_GB2312" w:cs="仿宋_GB2312"/>
                <w:b w:val="0"/>
                <w:bCs w:val="0"/>
                <w:sz w:val="28"/>
                <w:szCs w:val="28"/>
                <w:lang w:bidi="ar"/>
              </w:rPr>
              <w:t>GB 18383—2007 5.1、5.2.1.2、5.2.2、5.2.3</w:t>
            </w:r>
          </w:p>
        </w:tc>
      </w:tr>
    </w:tbl>
    <w:p w14:paraId="7AA7E97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执行企业标准、团体标准、地方标准的产品，检验项目参照上述内容执行。</w:t>
      </w:r>
    </w:p>
    <w:p w14:paraId="1F77CDD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凡是注日期的文件，其随后所有的修改单（不包括勘误的内容）或修订版不适用于本细则。凡是不注日期的文件，其最新版本适用于本细则。</w:t>
      </w:r>
    </w:p>
    <w:p w14:paraId="27DA64D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黑体" w:cs="黑体"/>
          <w:sz w:val="32"/>
          <w:szCs w:val="40"/>
        </w:rPr>
      </w:pPr>
      <w:r>
        <w:rPr>
          <w:rFonts w:hint="eastAsia" w:ascii="Times New Roman" w:hAnsi="Times New Roman" w:eastAsia="黑体" w:cs="黑体"/>
          <w:sz w:val="32"/>
          <w:szCs w:val="40"/>
        </w:rPr>
        <w:t>3 判定规则</w:t>
      </w:r>
    </w:p>
    <w:p w14:paraId="2DC7915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3.1</w:t>
      </w:r>
      <w:r>
        <w:rPr>
          <w:rFonts w:hint="eastAsia" w:ascii="Times New Roman" w:hAnsi="Times New Roman" w:eastAsia="楷体_GB2312" w:cs="楷体_GB2312"/>
          <w:sz w:val="32"/>
          <w:szCs w:val="40"/>
          <w:lang w:val="en-US" w:eastAsia="zh-CN"/>
        </w:rPr>
        <w:t xml:space="preserve"> </w:t>
      </w:r>
      <w:r>
        <w:rPr>
          <w:rFonts w:hint="eastAsia" w:ascii="Times New Roman" w:hAnsi="Times New Roman" w:eastAsia="楷体_GB2312" w:cs="楷体_GB2312"/>
          <w:sz w:val="32"/>
          <w:szCs w:val="40"/>
        </w:rPr>
        <w:t>依据标准</w:t>
      </w:r>
    </w:p>
    <w:p w14:paraId="4CB542F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 18401—2010 国家纺织产品基本安全技术规范</w:t>
      </w:r>
    </w:p>
    <w:p w14:paraId="37F763F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 18383—2007 絮用纤维制品通用技术要求</w:t>
      </w:r>
    </w:p>
    <w:p w14:paraId="7300B78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 31701—2015 婴幼儿及儿童纺织产品安全技术规范</w:t>
      </w:r>
    </w:p>
    <w:p w14:paraId="2D421F0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GB/T 29862—2013 纺织品 纤维含量的标识</w:t>
      </w:r>
    </w:p>
    <w:p w14:paraId="2C4F791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GB/T 24252—2019 蚕丝被</w:t>
      </w:r>
    </w:p>
    <w:p w14:paraId="2A62657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现行有效的企业标准、团体标准、地方标准及产品明示质量要求</w:t>
      </w:r>
    </w:p>
    <w:p w14:paraId="1501ADA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楷体_GB2312" w:cs="楷体_GB2312"/>
          <w:sz w:val="32"/>
          <w:szCs w:val="40"/>
        </w:rPr>
      </w:pPr>
      <w:r>
        <w:rPr>
          <w:rFonts w:hint="eastAsia" w:ascii="Times New Roman" w:hAnsi="Times New Roman" w:eastAsia="楷体_GB2312" w:cs="楷体_GB2312"/>
          <w:sz w:val="32"/>
          <w:szCs w:val="40"/>
        </w:rPr>
        <w:t>3.2</w:t>
      </w:r>
      <w:r>
        <w:rPr>
          <w:rFonts w:hint="eastAsia" w:ascii="Times New Roman" w:hAnsi="Times New Roman" w:eastAsia="楷体_GB2312" w:cs="楷体_GB2312"/>
          <w:sz w:val="32"/>
          <w:szCs w:val="40"/>
          <w:lang w:val="en-US" w:eastAsia="zh-CN"/>
        </w:rPr>
        <w:t xml:space="preserve"> </w:t>
      </w:r>
      <w:r>
        <w:rPr>
          <w:rFonts w:hint="eastAsia" w:ascii="Times New Roman" w:hAnsi="Times New Roman" w:eastAsia="楷体_GB2312" w:cs="楷体_GB2312"/>
          <w:sz w:val="32"/>
          <w:szCs w:val="40"/>
        </w:rPr>
        <w:t>判定原则</w:t>
      </w:r>
    </w:p>
    <w:p w14:paraId="7093154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经检验，检验项目全部合格，判定为被抽查产品所检项目未发现不合格；检验项目中任一项或一项以上不合格，判定为被抽查产品不合格。</w:t>
      </w:r>
    </w:p>
    <w:p w14:paraId="2AA9322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若被检产品明示的质量要求高于本细则中检验项目依据的标准要求时，应按被检产品明示的质量要求判定。</w:t>
      </w:r>
    </w:p>
    <w:p w14:paraId="07830FB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若被检产品明示的质量要求低于本细则中检验项目依据的强制性标准要求时，应按照强制性标准要求判定。</w:t>
      </w:r>
    </w:p>
    <w:p w14:paraId="60663CA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若被检产品明示的质量要求低于或包含本细则中检验项目依据的推荐性标准要求时，应以被检产品明示的质量要求判定。</w:t>
      </w:r>
    </w:p>
    <w:p w14:paraId="10242B1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若被检产品明示的质量要求缺少本细则中检验项目依据的强制性标准要求时，应按照强制性标准要求判定。</w:t>
      </w:r>
    </w:p>
    <w:p w14:paraId="17DF0FA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若被检产品明示的质量要求缺少本细则中检验项目依据的推荐性标准要求时，该项目不参与判定。</w:t>
      </w:r>
    </w:p>
    <w:p w14:paraId="3080897B"/>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14F89"/>
    <w:rsid w:val="07A1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cs="Times New Roman"/>
      <w:sz w:val="30"/>
    </w:rPr>
  </w:style>
  <w:style w:type="paragraph" w:styleId="3">
    <w:name w:val="Body Text First Indent"/>
    <w:basedOn w:val="2"/>
    <w:next w:val="2"/>
    <w:qFormat/>
    <w:uiPriority w:val="0"/>
    <w:pPr>
      <w:ind w:firstLine="720"/>
    </w:pPr>
  </w:style>
  <w:style w:type="paragraph" w:customStyle="1" w:styleId="6">
    <w:name w:val="样式1 标题（方正小标宋简体）"/>
    <w:qFormat/>
    <w:uiPriority w:val="0"/>
    <w:pPr>
      <w:widowControl w:val="0"/>
      <w:spacing w:line="560" w:lineRule="exact"/>
      <w:jc w:val="center"/>
    </w:pPr>
    <w:rPr>
      <w:rFonts w:ascii="Times New Roman" w:hAnsi="Times New Roman" w:eastAsia="方正小标宋简体" w:cs="Times New Roman"/>
      <w:kern w:val="2"/>
      <w:sz w:val="44"/>
      <w:szCs w:val="4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50</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2025-07-28T09:33:00Z</dcterms:created>
  <dc:creator>胡翌婧</dc:creator>
  <cp:lastModifiedBy>胡翌婧</cp:lastModifiedBy>
  <dcterms:modified xsi:type="dcterms:W3CDTF">2025-07-28T09:37:04Z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DC21B8A981C1486DBB6E0E9C4BEFAD44_11</vt:lpwstr>
  </property>
  <property fmtid="{D5CDD505-2E9C-101B-9397-08002B2CF9AE}" pid="4" name="KSOTemplateDocerSaveRecord">
    <vt:lpwstr>eyJoZGlkIjoiODNjM2VkZWUwYjdkZDYzZGY2NmZiZGNiZGIyMjFjYWIiLCJ1c2VySWQiOiIyNDQ2MzYxMzgifQ==</vt:lpwstr>
  </property>
</Properties>
</file>