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AC8E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  <w:t>经营者集中简易案件公示表</w:t>
      </w: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76"/>
        <w:gridCol w:w="6224"/>
      </w:tblGrid>
      <w:tr w14:paraId="4668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auto"/>
            <w:vAlign w:val="center"/>
          </w:tcPr>
          <w:p w14:paraId="4F5062B3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243C14F5"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sz w:val="24"/>
              </w:rPr>
              <w:t>广州天赐高新材料股份有限公司收购</w:t>
            </w:r>
            <w:r>
              <w:rPr>
                <w:rFonts w:hint="default" w:ascii="Times New Roman" w:hAnsi="Times New Roman" w:cs="Times New Roman"/>
                <w:sz w:val="24"/>
              </w:rPr>
              <w:t>Advanced Energy Materials LLC</w:t>
            </w:r>
            <w:r>
              <w:rPr>
                <w:rFonts w:hint="eastAsia" w:ascii="宋体" w:hAnsi="宋体" w:cs="宋体"/>
                <w:sz w:val="24"/>
              </w:rPr>
              <w:t>股权案</w:t>
            </w:r>
            <w:bookmarkEnd w:id="0"/>
          </w:p>
        </w:tc>
      </w:tr>
      <w:tr w14:paraId="5EBF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auto"/>
            <w:vAlign w:val="center"/>
          </w:tcPr>
          <w:p w14:paraId="4FC29CFA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3E24E349">
            <w:pPr>
              <w:widowControl/>
              <w:adjustRightInd w:val="0"/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广州天赐高新材料股份有限公司（“天赐材料”）及其子公司与霍尼韦尔国际公司（“霍尼韦尔”）签署协议，天赐材料拟收购</w:t>
            </w:r>
            <w:r>
              <w:rPr>
                <w:rFonts w:hint="default" w:ascii="Times New Roman" w:hAnsi="Times New Roman" w:cs="Times New Roman"/>
                <w:sz w:val="24"/>
              </w:rPr>
              <w:t>Advanced Energy Materials LLC（“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AEM</w:t>
            </w:r>
            <w:r>
              <w:rPr>
                <w:rFonts w:hint="default" w:ascii="Times New Roman" w:hAnsi="Times New Roman" w:cs="Times New Roman"/>
                <w:sz w:val="24"/>
              </w:rPr>
              <w:t>”）49%</w:t>
            </w:r>
            <w:r>
              <w:rPr>
                <w:rFonts w:hint="eastAsia" w:ascii="宋体" w:hAnsi="宋体" w:cs="宋体"/>
                <w:sz w:val="24"/>
              </w:rPr>
              <w:t>的股份。</w:t>
            </w:r>
            <w:r>
              <w:rPr>
                <w:rFonts w:hint="default" w:ascii="Times New Roman" w:hAnsi="Times New Roman" w:cs="Times New Roman"/>
                <w:sz w:val="24"/>
              </w:rPr>
              <w:t>AEM</w:t>
            </w:r>
            <w:r>
              <w:rPr>
                <w:rFonts w:hint="eastAsia" w:ascii="宋体" w:hAnsi="宋体" w:cs="宋体"/>
                <w:sz w:val="24"/>
              </w:rPr>
              <w:t>拟在北美地区从事六氟磷酸锂的生产和销售业务。交易前，霍尼韦尔持有</w:t>
            </w:r>
            <w:r>
              <w:rPr>
                <w:rFonts w:hint="default" w:ascii="Times New Roman" w:hAnsi="Times New Roman" w:cs="Times New Roman"/>
                <w:sz w:val="24"/>
              </w:rPr>
              <w:t>AEM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100%</w:t>
            </w:r>
            <w:r>
              <w:rPr>
                <w:rFonts w:hint="eastAsia" w:ascii="宋体" w:hAnsi="宋体" w:cs="宋体"/>
                <w:sz w:val="24"/>
              </w:rPr>
              <w:t>的股份，单独控</w:t>
            </w:r>
            <w:r>
              <w:rPr>
                <w:rFonts w:hint="default" w:ascii="Times New Roman" w:hAnsi="Times New Roman" w:cs="Times New Roman"/>
                <w:sz w:val="24"/>
              </w:rPr>
              <w:t>制AEM。交易后，霍尼韦尔和天赐材料将分别持有AEM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51%和49%的股份，共同控制AEM。</w:t>
            </w:r>
          </w:p>
        </w:tc>
      </w:tr>
      <w:tr w14:paraId="17A0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2AACF23F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参与集中的经营者简介（每个限100字内）</w:t>
            </w:r>
          </w:p>
        </w:tc>
        <w:tc>
          <w:tcPr>
            <w:tcW w:w="1476" w:type="dxa"/>
            <w:vAlign w:val="center"/>
          </w:tcPr>
          <w:p w14:paraId="7C5E5F96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1.天赐材料</w:t>
            </w:r>
          </w:p>
        </w:tc>
        <w:tc>
          <w:tcPr>
            <w:tcW w:w="6224" w:type="dxa"/>
            <w:vAlign w:val="center"/>
          </w:tcPr>
          <w:p w14:paraId="63B6E32E">
            <w:pPr>
              <w:widowControl/>
              <w:adjustRightInd w:val="0"/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天赐材料于2000年6月6日成立于广东省广州市，为深圳证券交易所上市公司，主要业务为精细化工新材料的研发、生产和销售，包括日化材料及特种化学品和电解液及正极材料等。</w:t>
            </w:r>
          </w:p>
          <w:p w14:paraId="5BCF0D39"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天赐材料的最终控制人为自然人，主要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通过天赐材料</w:t>
            </w:r>
            <w:r>
              <w:rPr>
                <w:rFonts w:hint="eastAsia" w:ascii="宋体" w:hAnsi="宋体" w:cs="宋体"/>
                <w:sz w:val="24"/>
              </w:rPr>
              <w:t>从事日化材料及特种化学品业务。</w:t>
            </w:r>
          </w:p>
        </w:tc>
      </w:tr>
      <w:tr w14:paraId="198F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1696256D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2BE38AA0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2.霍尼韦尔</w:t>
            </w:r>
          </w:p>
        </w:tc>
        <w:tc>
          <w:tcPr>
            <w:tcW w:w="6224" w:type="dxa"/>
            <w:vAlign w:val="center"/>
          </w:tcPr>
          <w:p w14:paraId="35F8BAEC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霍尼韦尔于1985年5月13日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注册</w:t>
            </w:r>
            <w:r>
              <w:rPr>
                <w:rFonts w:hint="eastAsia" w:ascii="宋体" w:hAnsi="宋体" w:cs="宋体"/>
                <w:sz w:val="24"/>
              </w:rPr>
              <w:t>于美国，为纳斯达克证券交易所上市公司，主要业务为航空航天技术、工业自动化、能源与可持续发展解决方案、建筑自动化。</w:t>
            </w:r>
          </w:p>
          <w:p w14:paraId="185D68B8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霍尼韦尔无最终控制人。</w:t>
            </w:r>
          </w:p>
        </w:tc>
      </w:tr>
      <w:tr w14:paraId="0018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34B8BAA8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5323D087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1、在同一相关市场，所有参与集中的经营者所占市场份额之和小于15%。</w:t>
            </w:r>
          </w:p>
        </w:tc>
      </w:tr>
      <w:tr w14:paraId="68B2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1AB3E5F2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FA7CFF0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2、存在上下游关系的参与集中的经营者，在上下游市场所占的市场份额均小于25%。</w:t>
            </w:r>
          </w:p>
        </w:tc>
      </w:tr>
      <w:tr w14:paraId="53D3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7E108DA8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933ECE0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 w14:paraId="591B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7941CA30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AB8F349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0282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721C9900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CA0B55B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4F29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584CEAB5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2656B8F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2C13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40" w:type="dxa"/>
            <w:shd w:val="clear" w:color="auto" w:fill="auto"/>
            <w:vAlign w:val="center"/>
          </w:tcPr>
          <w:p w14:paraId="015A95B7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2C6ACB51">
            <w:pPr>
              <w:pStyle w:val="3"/>
              <w:adjustRightInd w:val="0"/>
              <w:snapToGrid w:val="0"/>
              <w:spacing w:after="0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</w:tr>
    </w:tbl>
    <w:p w14:paraId="38A0506A">
      <w:pPr>
        <w:adjustRightInd w:val="0"/>
        <w:snapToGrid w:val="0"/>
        <w:rPr>
          <w:rFonts w:eastAsiaTheme="minorEastAsia"/>
        </w:rPr>
      </w:pPr>
    </w:p>
    <w:p w14:paraId="3FD0BB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61DD"/>
    <w:rsid w:val="75E6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2025-02-21T03:41:00Z</dcterms:created>
  <dc:creator>胡翌婧</dc:creator>
  <cp:lastModifiedBy>胡翌婧</cp:lastModifiedBy>
  <dcterms:modified xsi:type="dcterms:W3CDTF">2025-02-21T03:51:39Z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C8614AF43CC8499A9DADDAFEDCC8EFB8_11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